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9A" w:rsidRPr="00010383" w:rsidRDefault="0071369A" w:rsidP="003721CF">
      <w:pPr>
        <w:jc w:val="center"/>
        <w:rPr>
          <w:rFonts w:ascii="Times New Roman" w:hAnsi="Times New Roman"/>
          <w:sz w:val="28"/>
          <w:szCs w:val="28"/>
        </w:rPr>
      </w:pPr>
      <w:r w:rsidRPr="00010383">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604.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71369A" w:rsidRPr="00381A2B" w:rsidTr="00577B8B">
        <w:trPr>
          <w:trHeight w:val="521"/>
        </w:trPr>
        <w:tc>
          <w:tcPr>
            <w:tcW w:w="3936" w:type="dxa"/>
          </w:tcPr>
          <w:p w:rsidR="0071369A" w:rsidRPr="00381A2B" w:rsidRDefault="0071369A" w:rsidP="00577B8B">
            <w:pPr>
              <w:spacing w:after="0" w:line="240" w:lineRule="auto"/>
              <w:rPr>
                <w:rFonts w:ascii="Times New Roman" w:hAnsi="Times New Roman"/>
                <w:b/>
                <w:sz w:val="24"/>
                <w:szCs w:val="24"/>
                <w:lang w:val="uk-UA"/>
              </w:rPr>
            </w:pPr>
            <w:r w:rsidRPr="00381A2B">
              <w:rPr>
                <w:rFonts w:ascii="Times New Roman" w:hAnsi="Times New Roman"/>
                <w:b/>
                <w:sz w:val="24"/>
                <w:szCs w:val="24"/>
                <w:lang w:val="uk-UA"/>
              </w:rPr>
              <w:t>Назва освітньої компоненти</w:t>
            </w:r>
          </w:p>
        </w:tc>
        <w:tc>
          <w:tcPr>
            <w:tcW w:w="10206" w:type="dxa"/>
          </w:tcPr>
          <w:p w:rsidR="0071369A" w:rsidRPr="00381A2B" w:rsidRDefault="0071369A" w:rsidP="00577B8B">
            <w:pPr>
              <w:spacing w:after="0" w:line="240" w:lineRule="auto"/>
              <w:rPr>
                <w:rFonts w:ascii="Times New Roman" w:hAnsi="Times New Roman"/>
                <w:sz w:val="24"/>
                <w:szCs w:val="24"/>
                <w:lang w:val="uk-UA"/>
              </w:rPr>
            </w:pPr>
            <w:r w:rsidRPr="00381A2B">
              <w:rPr>
                <w:rFonts w:ascii="Times New Roman" w:hAnsi="Times New Roman"/>
                <w:sz w:val="24"/>
                <w:szCs w:val="24"/>
                <w:lang w:val="uk-UA"/>
              </w:rPr>
              <w:t>Гідрологія</w:t>
            </w:r>
          </w:p>
        </w:tc>
      </w:tr>
      <w:tr w:rsidR="0071369A" w:rsidRPr="00381A2B" w:rsidTr="00AB0A77">
        <w:tc>
          <w:tcPr>
            <w:tcW w:w="3936" w:type="dxa"/>
          </w:tcPr>
          <w:p w:rsidR="0071369A" w:rsidRPr="00381A2B" w:rsidRDefault="0071369A" w:rsidP="001C1A15">
            <w:pPr>
              <w:spacing w:after="0" w:line="240" w:lineRule="auto"/>
              <w:rPr>
                <w:rFonts w:ascii="Times New Roman" w:hAnsi="Times New Roman"/>
                <w:b/>
                <w:sz w:val="24"/>
                <w:szCs w:val="24"/>
                <w:lang w:val="uk-UA"/>
              </w:rPr>
            </w:pPr>
            <w:r w:rsidRPr="00381A2B">
              <w:rPr>
                <w:rFonts w:ascii="Times New Roman" w:hAnsi="Times New Roman"/>
                <w:b/>
                <w:sz w:val="24"/>
                <w:szCs w:val="24"/>
                <w:lang w:val="uk-UA"/>
              </w:rPr>
              <w:t>Викладач (і)</w:t>
            </w:r>
          </w:p>
        </w:tc>
        <w:tc>
          <w:tcPr>
            <w:tcW w:w="10206" w:type="dxa"/>
          </w:tcPr>
          <w:p w:rsidR="0071369A" w:rsidRPr="00381A2B" w:rsidRDefault="0071369A" w:rsidP="001C1A15">
            <w:pPr>
              <w:spacing w:after="0" w:line="240" w:lineRule="auto"/>
              <w:rPr>
                <w:rFonts w:ascii="Times New Roman" w:hAnsi="Times New Roman"/>
                <w:sz w:val="24"/>
                <w:szCs w:val="24"/>
                <w:lang w:val="uk-UA"/>
              </w:rPr>
            </w:pPr>
            <w:r w:rsidRPr="00381A2B">
              <w:rPr>
                <w:rFonts w:ascii="Times New Roman" w:hAnsi="Times New Roman"/>
                <w:sz w:val="24"/>
                <w:szCs w:val="24"/>
                <w:lang w:val="uk-UA"/>
              </w:rPr>
              <w:t>Шахман Ірина Олександрівна, кандидатка географічних наук, доцентка кафедри географії та екології</w:t>
            </w:r>
          </w:p>
        </w:tc>
      </w:tr>
      <w:tr w:rsidR="0071369A" w:rsidRPr="00010383" w:rsidTr="00AB0A77">
        <w:tc>
          <w:tcPr>
            <w:tcW w:w="3936" w:type="dxa"/>
          </w:tcPr>
          <w:p w:rsidR="0071369A" w:rsidRPr="00381A2B" w:rsidRDefault="0071369A" w:rsidP="00AB0A77">
            <w:pPr>
              <w:spacing w:after="0" w:line="360" w:lineRule="auto"/>
              <w:rPr>
                <w:rFonts w:ascii="Times New Roman" w:hAnsi="Times New Roman"/>
                <w:b/>
                <w:sz w:val="24"/>
                <w:szCs w:val="24"/>
                <w:lang w:val="uk-UA"/>
              </w:rPr>
            </w:pPr>
            <w:r w:rsidRPr="00381A2B">
              <w:rPr>
                <w:rFonts w:ascii="Times New Roman" w:hAnsi="Times New Roman"/>
                <w:b/>
                <w:sz w:val="24"/>
                <w:szCs w:val="24"/>
                <w:lang w:val="uk-UA"/>
              </w:rPr>
              <w:t>Посилання на сайт</w:t>
            </w:r>
          </w:p>
        </w:tc>
        <w:tc>
          <w:tcPr>
            <w:tcW w:w="10206" w:type="dxa"/>
          </w:tcPr>
          <w:p w:rsidR="0071369A" w:rsidRPr="00830079" w:rsidRDefault="0071369A" w:rsidP="00577B8B">
            <w:pPr>
              <w:spacing w:after="0" w:line="360" w:lineRule="auto"/>
              <w:rPr>
                <w:rFonts w:ascii="Times New Roman" w:hAnsi="Times New Roman"/>
                <w:sz w:val="24"/>
                <w:szCs w:val="24"/>
                <w:lang w:val="uk-UA"/>
              </w:rPr>
            </w:pPr>
            <w:r w:rsidRPr="00830079">
              <w:rPr>
                <w:rFonts w:ascii="Times New Roman" w:hAnsi="Times New Roman"/>
                <w:sz w:val="24"/>
                <w:szCs w:val="24"/>
                <w:shd w:val="clear" w:color="auto" w:fill="FFFFFF"/>
              </w:rPr>
              <w:t>http</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www</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kspu</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edu</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About</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Faculty</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Faculty</w:t>
            </w:r>
            <w:r w:rsidRPr="00830079">
              <w:rPr>
                <w:rFonts w:ascii="Times New Roman" w:hAnsi="Times New Roman"/>
                <w:sz w:val="24"/>
                <w:szCs w:val="24"/>
                <w:shd w:val="clear" w:color="auto" w:fill="FFFFFF"/>
                <w:lang w:val="uk-UA"/>
              </w:rPr>
              <w:t>_</w:t>
            </w:r>
            <w:r w:rsidRPr="00830079">
              <w:rPr>
                <w:rFonts w:ascii="Times New Roman" w:hAnsi="Times New Roman"/>
                <w:sz w:val="24"/>
                <w:szCs w:val="24"/>
                <w:shd w:val="clear" w:color="auto" w:fill="FFFFFF"/>
              </w:rPr>
              <w:t>of</w:t>
            </w:r>
            <w:r w:rsidRPr="00830079">
              <w:rPr>
                <w:rFonts w:ascii="Times New Roman" w:hAnsi="Times New Roman"/>
                <w:sz w:val="24"/>
                <w:szCs w:val="24"/>
                <w:shd w:val="clear" w:color="auto" w:fill="FFFFFF"/>
                <w:lang w:val="uk-UA"/>
              </w:rPr>
              <w:t>_</w:t>
            </w:r>
            <w:r w:rsidRPr="00830079">
              <w:rPr>
                <w:rFonts w:ascii="Times New Roman" w:hAnsi="Times New Roman"/>
                <w:sz w:val="24"/>
                <w:szCs w:val="24"/>
                <w:shd w:val="clear" w:color="auto" w:fill="FFFFFF"/>
              </w:rPr>
              <w:t>biolog</w:t>
            </w:r>
            <w:r w:rsidRPr="00830079">
              <w:rPr>
                <w:rFonts w:ascii="Times New Roman" w:hAnsi="Times New Roman"/>
                <w:sz w:val="24"/>
                <w:szCs w:val="24"/>
                <w:shd w:val="clear" w:color="auto" w:fill="FFFFFF"/>
                <w:lang w:val="uk-UA"/>
              </w:rPr>
              <w:t>_</w:t>
            </w:r>
            <w:r w:rsidRPr="00830079">
              <w:rPr>
                <w:rFonts w:ascii="Times New Roman" w:hAnsi="Times New Roman"/>
                <w:sz w:val="24"/>
                <w:szCs w:val="24"/>
                <w:shd w:val="clear" w:color="auto" w:fill="FFFFFF"/>
              </w:rPr>
              <w:t>geograf</w:t>
            </w:r>
            <w:r w:rsidRPr="00830079">
              <w:rPr>
                <w:rFonts w:ascii="Times New Roman" w:hAnsi="Times New Roman"/>
                <w:sz w:val="24"/>
                <w:szCs w:val="24"/>
                <w:shd w:val="clear" w:color="auto" w:fill="FFFFFF"/>
                <w:lang w:val="uk-UA"/>
              </w:rPr>
              <w:t>_</w:t>
            </w:r>
            <w:r w:rsidRPr="00830079">
              <w:rPr>
                <w:rFonts w:ascii="Times New Roman" w:hAnsi="Times New Roman"/>
                <w:sz w:val="24"/>
                <w:szCs w:val="24"/>
                <w:shd w:val="clear" w:color="auto" w:fill="FFFFFF"/>
              </w:rPr>
              <w:t>ecol</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ChairEcologyGeography</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Tasksforindependentwork</w:t>
            </w:r>
            <w:r w:rsidRPr="00830079">
              <w:rPr>
                <w:rFonts w:ascii="Times New Roman" w:hAnsi="Times New Roman"/>
                <w:sz w:val="24"/>
                <w:szCs w:val="24"/>
                <w:shd w:val="clear" w:color="auto" w:fill="FFFFFF"/>
                <w:lang w:val="uk-UA"/>
              </w:rPr>
              <w:t>.</w:t>
            </w:r>
            <w:r w:rsidRPr="00830079">
              <w:rPr>
                <w:rFonts w:ascii="Times New Roman" w:hAnsi="Times New Roman"/>
                <w:sz w:val="24"/>
                <w:szCs w:val="24"/>
                <w:shd w:val="clear" w:color="auto" w:fill="FFFFFF"/>
              </w:rPr>
              <w:t>aspx</w:t>
            </w:r>
          </w:p>
          <w:p w:rsidR="0071369A" w:rsidRPr="00381A2B" w:rsidRDefault="0071369A" w:rsidP="00577B8B">
            <w:pPr>
              <w:spacing w:after="0" w:line="360" w:lineRule="auto"/>
              <w:rPr>
                <w:rFonts w:ascii="Times New Roman" w:hAnsi="Times New Roman"/>
                <w:sz w:val="24"/>
                <w:szCs w:val="24"/>
                <w:lang w:val="uk-UA"/>
              </w:rPr>
            </w:pPr>
            <w:r w:rsidRPr="00830079">
              <w:rPr>
                <w:rFonts w:ascii="Times New Roman" w:hAnsi="Times New Roman"/>
                <w:color w:val="222222"/>
                <w:sz w:val="24"/>
                <w:szCs w:val="24"/>
              </w:rPr>
              <w:t>http</w:t>
            </w:r>
            <w:r w:rsidRPr="00830079">
              <w:rPr>
                <w:rFonts w:ascii="Times New Roman" w:hAnsi="Times New Roman"/>
                <w:color w:val="222222"/>
                <w:sz w:val="24"/>
                <w:szCs w:val="24"/>
                <w:lang w:val="uk-UA"/>
              </w:rPr>
              <w:t>://</w:t>
            </w:r>
            <w:r w:rsidRPr="00830079">
              <w:rPr>
                <w:rFonts w:ascii="Times New Roman" w:hAnsi="Times New Roman"/>
                <w:color w:val="222222"/>
                <w:sz w:val="24"/>
                <w:szCs w:val="24"/>
              </w:rPr>
              <w:t>www</w:t>
            </w:r>
            <w:r w:rsidRPr="00830079">
              <w:rPr>
                <w:rFonts w:ascii="Times New Roman" w:hAnsi="Times New Roman"/>
                <w:color w:val="222222"/>
                <w:sz w:val="24"/>
                <w:szCs w:val="24"/>
                <w:lang w:val="uk-UA"/>
              </w:rPr>
              <w:t>.</w:t>
            </w:r>
            <w:r w:rsidRPr="00830079">
              <w:rPr>
                <w:rFonts w:ascii="Times New Roman" w:hAnsi="Times New Roman"/>
                <w:color w:val="222222"/>
                <w:sz w:val="24"/>
                <w:szCs w:val="24"/>
              </w:rPr>
              <w:t>kspu</w:t>
            </w:r>
            <w:r w:rsidRPr="00830079">
              <w:rPr>
                <w:rFonts w:ascii="Times New Roman" w:hAnsi="Times New Roman"/>
                <w:color w:val="222222"/>
                <w:sz w:val="24"/>
                <w:szCs w:val="24"/>
                <w:lang w:val="uk-UA"/>
              </w:rPr>
              <w:t>.</w:t>
            </w:r>
            <w:r w:rsidRPr="00830079">
              <w:rPr>
                <w:rFonts w:ascii="Times New Roman" w:hAnsi="Times New Roman"/>
                <w:color w:val="222222"/>
                <w:sz w:val="24"/>
                <w:szCs w:val="24"/>
              </w:rPr>
              <w:t>edu</w:t>
            </w:r>
            <w:r w:rsidRPr="00830079">
              <w:rPr>
                <w:rFonts w:ascii="Times New Roman" w:hAnsi="Times New Roman"/>
                <w:color w:val="222222"/>
                <w:sz w:val="24"/>
                <w:szCs w:val="24"/>
                <w:lang w:val="uk-UA"/>
              </w:rPr>
              <w:t>/</w:t>
            </w:r>
            <w:r w:rsidRPr="00830079">
              <w:rPr>
                <w:rFonts w:ascii="Times New Roman" w:hAnsi="Times New Roman"/>
                <w:color w:val="222222"/>
                <w:sz w:val="24"/>
                <w:szCs w:val="24"/>
              </w:rPr>
              <w:t>About</w:t>
            </w:r>
            <w:r w:rsidRPr="00830079">
              <w:rPr>
                <w:rFonts w:ascii="Times New Roman" w:hAnsi="Times New Roman"/>
                <w:color w:val="222222"/>
                <w:sz w:val="24"/>
                <w:szCs w:val="24"/>
                <w:lang w:val="uk-UA"/>
              </w:rPr>
              <w:t>/</w:t>
            </w:r>
            <w:r w:rsidRPr="00830079">
              <w:rPr>
                <w:rFonts w:ascii="Times New Roman" w:hAnsi="Times New Roman"/>
                <w:color w:val="222222"/>
                <w:sz w:val="24"/>
                <w:szCs w:val="24"/>
              </w:rPr>
              <w:t>Faculty</w:t>
            </w:r>
            <w:r w:rsidRPr="00830079">
              <w:rPr>
                <w:rFonts w:ascii="Times New Roman" w:hAnsi="Times New Roman"/>
                <w:color w:val="222222"/>
                <w:sz w:val="24"/>
                <w:szCs w:val="24"/>
                <w:lang w:val="uk-UA"/>
              </w:rPr>
              <w:t>/</w:t>
            </w:r>
            <w:r w:rsidRPr="00830079">
              <w:rPr>
                <w:rFonts w:ascii="Times New Roman" w:hAnsi="Times New Roman"/>
                <w:color w:val="222222"/>
                <w:sz w:val="24"/>
                <w:szCs w:val="24"/>
              </w:rPr>
              <w:t>Faculty</w:t>
            </w:r>
            <w:r w:rsidRPr="00830079">
              <w:rPr>
                <w:rFonts w:ascii="Times New Roman" w:hAnsi="Times New Roman"/>
                <w:color w:val="222222"/>
                <w:sz w:val="24"/>
                <w:szCs w:val="24"/>
                <w:lang w:val="uk-UA"/>
              </w:rPr>
              <w:t>_</w:t>
            </w:r>
            <w:r w:rsidRPr="00830079">
              <w:rPr>
                <w:rFonts w:ascii="Times New Roman" w:hAnsi="Times New Roman"/>
                <w:color w:val="222222"/>
                <w:sz w:val="24"/>
                <w:szCs w:val="24"/>
              </w:rPr>
              <w:t>of</w:t>
            </w:r>
            <w:r w:rsidRPr="00830079">
              <w:rPr>
                <w:rFonts w:ascii="Times New Roman" w:hAnsi="Times New Roman"/>
                <w:color w:val="222222"/>
                <w:sz w:val="24"/>
                <w:szCs w:val="24"/>
                <w:lang w:val="uk-UA"/>
              </w:rPr>
              <w:t>_</w:t>
            </w:r>
            <w:r w:rsidRPr="00830079">
              <w:rPr>
                <w:rFonts w:ascii="Times New Roman" w:hAnsi="Times New Roman"/>
                <w:color w:val="222222"/>
                <w:sz w:val="24"/>
                <w:szCs w:val="24"/>
              </w:rPr>
              <w:t>biolog</w:t>
            </w:r>
            <w:r w:rsidRPr="00830079">
              <w:rPr>
                <w:rFonts w:ascii="Times New Roman" w:hAnsi="Times New Roman"/>
                <w:color w:val="222222"/>
                <w:sz w:val="24"/>
                <w:szCs w:val="24"/>
                <w:lang w:val="uk-UA"/>
              </w:rPr>
              <w:t>_</w:t>
            </w:r>
            <w:r w:rsidRPr="00830079">
              <w:rPr>
                <w:rFonts w:ascii="Times New Roman" w:hAnsi="Times New Roman"/>
                <w:color w:val="222222"/>
                <w:sz w:val="24"/>
                <w:szCs w:val="24"/>
              </w:rPr>
              <w:t>geograf</w:t>
            </w:r>
            <w:r w:rsidRPr="00830079">
              <w:rPr>
                <w:rFonts w:ascii="Times New Roman" w:hAnsi="Times New Roman"/>
                <w:color w:val="222222"/>
                <w:sz w:val="24"/>
                <w:szCs w:val="24"/>
                <w:lang w:val="uk-UA"/>
              </w:rPr>
              <w:t>_</w:t>
            </w:r>
            <w:r w:rsidRPr="00830079">
              <w:rPr>
                <w:rFonts w:ascii="Times New Roman" w:hAnsi="Times New Roman"/>
                <w:color w:val="222222"/>
                <w:sz w:val="24"/>
                <w:szCs w:val="24"/>
              </w:rPr>
              <w:t>ecol</w:t>
            </w:r>
            <w:r w:rsidRPr="00830079">
              <w:rPr>
                <w:rFonts w:ascii="Times New Roman" w:hAnsi="Times New Roman"/>
                <w:color w:val="222222"/>
                <w:sz w:val="24"/>
                <w:szCs w:val="24"/>
                <w:lang w:val="uk-UA"/>
              </w:rPr>
              <w:t>/</w:t>
            </w:r>
            <w:r w:rsidRPr="00830079">
              <w:rPr>
                <w:rFonts w:ascii="Times New Roman" w:hAnsi="Times New Roman"/>
                <w:color w:val="222222"/>
                <w:sz w:val="24"/>
                <w:szCs w:val="24"/>
              </w:rPr>
              <w:t>ChairEcologyGeography</w:t>
            </w:r>
            <w:r w:rsidRPr="00830079">
              <w:rPr>
                <w:rFonts w:ascii="Times New Roman" w:hAnsi="Times New Roman"/>
                <w:color w:val="222222"/>
                <w:sz w:val="24"/>
                <w:szCs w:val="24"/>
                <w:lang w:val="uk-UA"/>
              </w:rPr>
              <w:t>/</w:t>
            </w:r>
            <w:r w:rsidRPr="00830079">
              <w:rPr>
                <w:rFonts w:ascii="Times New Roman" w:hAnsi="Times New Roman"/>
                <w:color w:val="222222"/>
                <w:sz w:val="24"/>
                <w:szCs w:val="24"/>
              </w:rPr>
              <w:t>disciplineslist</w:t>
            </w:r>
            <w:r w:rsidRPr="00830079">
              <w:rPr>
                <w:rFonts w:ascii="Times New Roman" w:hAnsi="Times New Roman"/>
                <w:color w:val="222222"/>
                <w:sz w:val="24"/>
                <w:szCs w:val="24"/>
                <w:lang w:val="uk-UA"/>
              </w:rPr>
              <w:t>.</w:t>
            </w:r>
            <w:r w:rsidRPr="00830079">
              <w:rPr>
                <w:rFonts w:ascii="Times New Roman" w:hAnsi="Times New Roman"/>
                <w:color w:val="222222"/>
                <w:sz w:val="24"/>
                <w:szCs w:val="24"/>
              </w:rPr>
              <w:t>aspx</w:t>
            </w:r>
          </w:p>
        </w:tc>
      </w:tr>
      <w:tr w:rsidR="0071369A" w:rsidRPr="00381A2B" w:rsidTr="00AB0A77">
        <w:tc>
          <w:tcPr>
            <w:tcW w:w="3936" w:type="dxa"/>
          </w:tcPr>
          <w:p w:rsidR="0071369A" w:rsidRPr="00381A2B" w:rsidRDefault="0071369A" w:rsidP="00AB0A77">
            <w:pPr>
              <w:spacing w:after="0" w:line="360" w:lineRule="auto"/>
              <w:rPr>
                <w:rFonts w:ascii="Times New Roman" w:hAnsi="Times New Roman"/>
                <w:b/>
                <w:sz w:val="24"/>
                <w:szCs w:val="24"/>
                <w:lang w:val="uk-UA"/>
              </w:rPr>
            </w:pPr>
            <w:r>
              <w:rPr>
                <w:rFonts w:ascii="Times New Roman" w:hAnsi="Times New Roman"/>
                <w:b/>
                <w:sz w:val="24"/>
                <w:szCs w:val="24"/>
                <w:lang w:val="uk-UA"/>
              </w:rPr>
              <w:t>Контактний тел.</w:t>
            </w:r>
          </w:p>
        </w:tc>
        <w:tc>
          <w:tcPr>
            <w:tcW w:w="10206" w:type="dxa"/>
          </w:tcPr>
          <w:p w:rsidR="0071369A" w:rsidRPr="00381A2B" w:rsidRDefault="0071369A" w:rsidP="00AB0A77">
            <w:pPr>
              <w:spacing w:after="0" w:line="360" w:lineRule="auto"/>
              <w:rPr>
                <w:rFonts w:ascii="Times New Roman" w:hAnsi="Times New Roman"/>
                <w:sz w:val="24"/>
                <w:szCs w:val="24"/>
                <w:lang w:val="uk-UA"/>
              </w:rPr>
            </w:pPr>
            <w:r w:rsidRPr="00381A2B">
              <w:rPr>
                <w:rFonts w:ascii="Times New Roman" w:hAnsi="Times New Roman"/>
                <w:sz w:val="24"/>
                <w:szCs w:val="24"/>
                <w:lang w:val="uk-UA"/>
              </w:rPr>
              <w:t>+38 050 93 66 753</w:t>
            </w:r>
          </w:p>
        </w:tc>
      </w:tr>
      <w:tr w:rsidR="0071369A" w:rsidRPr="00010383" w:rsidTr="00AB0A77">
        <w:tc>
          <w:tcPr>
            <w:tcW w:w="3936" w:type="dxa"/>
          </w:tcPr>
          <w:p w:rsidR="0071369A" w:rsidRPr="00381A2B" w:rsidRDefault="0071369A" w:rsidP="00AB0A77">
            <w:pPr>
              <w:spacing w:after="0" w:line="360" w:lineRule="auto"/>
              <w:rPr>
                <w:rFonts w:ascii="Times New Roman" w:hAnsi="Times New Roman"/>
                <w:sz w:val="24"/>
                <w:szCs w:val="24"/>
                <w:lang w:val="uk-UA"/>
              </w:rPr>
            </w:pPr>
            <w:r w:rsidRPr="00381A2B">
              <w:rPr>
                <w:rFonts w:ascii="Times New Roman" w:hAnsi="Times New Roman"/>
                <w:b/>
                <w:color w:val="000000"/>
                <w:sz w:val="24"/>
                <w:szCs w:val="24"/>
              </w:rPr>
              <w:t>E-mail викладача:</w:t>
            </w:r>
          </w:p>
        </w:tc>
        <w:tc>
          <w:tcPr>
            <w:tcW w:w="10206" w:type="dxa"/>
          </w:tcPr>
          <w:p w:rsidR="0071369A" w:rsidRPr="00381A2B" w:rsidRDefault="0071369A" w:rsidP="0051083F">
            <w:pPr>
              <w:rPr>
                <w:rFonts w:ascii="Times New Roman" w:hAnsi="Times New Roman"/>
                <w:sz w:val="24"/>
                <w:szCs w:val="24"/>
                <w:lang w:val="uk-UA"/>
              </w:rPr>
            </w:pPr>
            <w:r w:rsidRPr="00381A2B">
              <w:rPr>
                <w:rFonts w:ascii="Times New Roman" w:hAnsi="Times New Roman"/>
                <w:sz w:val="24"/>
                <w:szCs w:val="24"/>
              </w:rPr>
              <w:t>shakhman</w:t>
            </w:r>
            <w:r w:rsidRPr="00381A2B">
              <w:rPr>
                <w:rFonts w:ascii="Times New Roman" w:hAnsi="Times New Roman"/>
                <w:sz w:val="24"/>
                <w:szCs w:val="24"/>
                <w:lang w:val="uk-UA"/>
              </w:rPr>
              <w:t>.</w:t>
            </w:r>
            <w:r w:rsidRPr="00381A2B">
              <w:rPr>
                <w:rFonts w:ascii="Times New Roman" w:hAnsi="Times New Roman"/>
                <w:sz w:val="24"/>
                <w:szCs w:val="24"/>
              </w:rPr>
              <w:t>i</w:t>
            </w:r>
            <w:r w:rsidRPr="00381A2B">
              <w:rPr>
                <w:rFonts w:ascii="Times New Roman" w:hAnsi="Times New Roman"/>
                <w:sz w:val="24"/>
                <w:szCs w:val="24"/>
                <w:lang w:val="uk-UA"/>
              </w:rPr>
              <w:t>.</w:t>
            </w:r>
            <w:r w:rsidRPr="00381A2B">
              <w:rPr>
                <w:rFonts w:ascii="Times New Roman" w:hAnsi="Times New Roman"/>
                <w:sz w:val="24"/>
                <w:szCs w:val="24"/>
              </w:rPr>
              <w:t>a</w:t>
            </w:r>
            <w:r w:rsidRPr="00381A2B">
              <w:rPr>
                <w:rFonts w:ascii="Times New Roman" w:hAnsi="Times New Roman"/>
                <w:sz w:val="24"/>
                <w:szCs w:val="24"/>
                <w:lang w:val="uk-UA"/>
              </w:rPr>
              <w:t>@</w:t>
            </w:r>
            <w:r w:rsidRPr="00381A2B">
              <w:rPr>
                <w:rFonts w:ascii="Times New Roman" w:hAnsi="Times New Roman"/>
                <w:sz w:val="24"/>
                <w:szCs w:val="24"/>
              </w:rPr>
              <w:t>ukr</w:t>
            </w:r>
            <w:r w:rsidRPr="00381A2B">
              <w:rPr>
                <w:rFonts w:ascii="Times New Roman" w:hAnsi="Times New Roman"/>
                <w:sz w:val="24"/>
                <w:szCs w:val="24"/>
                <w:lang w:val="uk-UA"/>
              </w:rPr>
              <w:t>.</w:t>
            </w:r>
            <w:r w:rsidRPr="00381A2B">
              <w:rPr>
                <w:rFonts w:ascii="Times New Roman" w:hAnsi="Times New Roman"/>
                <w:sz w:val="24"/>
                <w:szCs w:val="24"/>
              </w:rPr>
              <w:t>net</w:t>
            </w:r>
          </w:p>
        </w:tc>
      </w:tr>
      <w:tr w:rsidR="0071369A" w:rsidRPr="00C57BF6" w:rsidTr="00AB0A77">
        <w:tc>
          <w:tcPr>
            <w:tcW w:w="3936" w:type="dxa"/>
          </w:tcPr>
          <w:p w:rsidR="0071369A" w:rsidRPr="00381A2B" w:rsidRDefault="0071369A" w:rsidP="00577B8B">
            <w:pPr>
              <w:spacing w:after="0" w:line="240" w:lineRule="auto"/>
              <w:rPr>
                <w:rFonts w:ascii="Times New Roman" w:hAnsi="Times New Roman"/>
                <w:sz w:val="24"/>
                <w:szCs w:val="24"/>
                <w:highlight w:val="red"/>
                <w:lang w:val="uk-UA"/>
              </w:rPr>
            </w:pPr>
            <w:r w:rsidRPr="00381A2B">
              <w:rPr>
                <w:rFonts w:ascii="Times New Roman" w:hAnsi="Times New Roman"/>
                <w:b/>
                <w:color w:val="000000"/>
                <w:sz w:val="24"/>
                <w:szCs w:val="24"/>
              </w:rPr>
              <w:t>Графік консультацій</w:t>
            </w:r>
          </w:p>
        </w:tc>
        <w:tc>
          <w:tcPr>
            <w:tcW w:w="10206" w:type="dxa"/>
          </w:tcPr>
          <w:p w:rsidR="0071369A" w:rsidRPr="00C57BF6" w:rsidRDefault="0071369A" w:rsidP="00577B8B">
            <w:pPr>
              <w:spacing w:after="0" w:line="240" w:lineRule="auto"/>
              <w:rPr>
                <w:rFonts w:ascii="Times New Roman" w:hAnsi="Times New Roman"/>
                <w:sz w:val="24"/>
                <w:szCs w:val="24"/>
                <w:lang w:val="uk-UA"/>
              </w:rPr>
            </w:pPr>
            <w:r>
              <w:rPr>
                <w:rFonts w:ascii="Times New Roman" w:hAnsi="Times New Roman"/>
                <w:sz w:val="24"/>
                <w:szCs w:val="24"/>
                <w:lang w:val="uk-UA"/>
              </w:rPr>
              <w:t>В</w:t>
            </w:r>
            <w:r w:rsidRPr="00C57BF6">
              <w:rPr>
                <w:rFonts w:ascii="Times New Roman" w:hAnsi="Times New Roman"/>
                <w:sz w:val="24"/>
                <w:szCs w:val="24"/>
                <w:lang w:val="uk-UA"/>
              </w:rPr>
              <w:t xml:space="preserve"> робочі дні</w:t>
            </w:r>
            <w:r>
              <w:rPr>
                <w:rFonts w:ascii="Times New Roman" w:hAnsi="Times New Roman"/>
                <w:sz w:val="24"/>
                <w:szCs w:val="24"/>
                <w:lang w:val="uk-UA"/>
              </w:rPr>
              <w:t>:</w:t>
            </w:r>
            <w:r w:rsidRPr="00C57BF6">
              <w:rPr>
                <w:rFonts w:ascii="Times New Roman" w:hAnsi="Times New Roman"/>
                <w:sz w:val="24"/>
                <w:szCs w:val="24"/>
                <w:lang w:val="uk-UA"/>
              </w:rPr>
              <w:t xml:space="preserve"> </w:t>
            </w:r>
            <w:r>
              <w:rPr>
                <w:rFonts w:ascii="Times New Roman" w:hAnsi="Times New Roman"/>
                <w:sz w:val="24"/>
                <w:szCs w:val="24"/>
                <w:lang w:val="uk-UA"/>
              </w:rPr>
              <w:t>т</w:t>
            </w:r>
            <w:r w:rsidRPr="00C57BF6">
              <w:rPr>
                <w:rFonts w:ascii="Times New Roman" w:hAnsi="Times New Roman"/>
                <w:sz w:val="24"/>
                <w:szCs w:val="24"/>
                <w:lang w:val="uk-UA"/>
              </w:rPr>
              <w:t>елефоном з 15</w:t>
            </w:r>
            <w:r>
              <w:rPr>
                <w:rFonts w:ascii="Times New Roman" w:hAnsi="Times New Roman"/>
                <w:sz w:val="24"/>
                <w:szCs w:val="24"/>
                <w:lang w:val="uk-UA"/>
              </w:rPr>
              <w:t>.00</w:t>
            </w:r>
            <w:r w:rsidRPr="00C57BF6">
              <w:rPr>
                <w:rFonts w:ascii="Times New Roman" w:hAnsi="Times New Roman"/>
                <w:sz w:val="24"/>
                <w:szCs w:val="24"/>
                <w:lang w:val="uk-UA"/>
              </w:rPr>
              <w:t>–16</w:t>
            </w:r>
            <w:r>
              <w:rPr>
                <w:rFonts w:ascii="Times New Roman" w:hAnsi="Times New Roman"/>
                <w:sz w:val="24"/>
                <w:szCs w:val="24"/>
                <w:lang w:val="uk-UA"/>
              </w:rPr>
              <w:t>.00</w:t>
            </w:r>
            <w:r w:rsidRPr="00C57BF6">
              <w:rPr>
                <w:rFonts w:ascii="Times New Roman" w:hAnsi="Times New Roman"/>
                <w:sz w:val="24"/>
                <w:szCs w:val="24"/>
                <w:lang w:val="uk-UA"/>
              </w:rPr>
              <w:t xml:space="preserve">; </w:t>
            </w:r>
            <w:r w:rsidRPr="00C57BF6">
              <w:rPr>
                <w:rFonts w:ascii="Times New Roman" w:hAnsi="Times New Roman"/>
                <w:sz w:val="24"/>
                <w:szCs w:val="24"/>
                <w:lang w:val="en-US"/>
              </w:rPr>
              <w:t>Viber</w:t>
            </w:r>
            <w:r w:rsidRPr="00C57BF6">
              <w:rPr>
                <w:rFonts w:ascii="Times New Roman" w:hAnsi="Times New Roman"/>
                <w:sz w:val="24"/>
                <w:szCs w:val="24"/>
                <w:lang w:val="uk-UA"/>
              </w:rPr>
              <w:t xml:space="preserve"> – 9.00–18.00, очно – за попередньою домовленістю телефоном</w:t>
            </w:r>
          </w:p>
        </w:tc>
      </w:tr>
    </w:tbl>
    <w:p w:rsidR="0071369A" w:rsidRPr="00381A2B" w:rsidRDefault="0071369A" w:rsidP="003721CF">
      <w:pPr>
        <w:rPr>
          <w:rFonts w:ascii="Times New Roman" w:hAnsi="Times New Roman"/>
          <w:sz w:val="24"/>
          <w:szCs w:val="24"/>
          <w:lang w:val="uk-UA"/>
        </w:rPr>
      </w:pPr>
    </w:p>
    <w:p w:rsidR="0071369A" w:rsidRPr="00531749" w:rsidRDefault="0071369A" w:rsidP="00A03FF7">
      <w:pPr>
        <w:pStyle w:val="ListParagraph"/>
        <w:numPr>
          <w:ilvl w:val="0"/>
          <w:numId w:val="1"/>
        </w:numPr>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71369A" w:rsidRDefault="0071369A" w:rsidP="001C1A15">
      <w:pPr>
        <w:pStyle w:val="ListParagraph"/>
        <w:ind w:left="360" w:firstLine="360"/>
        <w:jc w:val="both"/>
        <w:rPr>
          <w:rFonts w:ascii="Times New Roman" w:hAnsi="Times New Roman"/>
          <w:sz w:val="24"/>
          <w:szCs w:val="24"/>
          <w:lang w:val="uk-UA"/>
        </w:rPr>
      </w:pPr>
      <w:r w:rsidRPr="00381A2B">
        <w:rPr>
          <w:rFonts w:ascii="Times New Roman" w:hAnsi="Times New Roman"/>
          <w:sz w:val="24"/>
          <w:szCs w:val="24"/>
          <w:lang w:val="uk-UA"/>
        </w:rPr>
        <w:t xml:space="preserve">Навчальна дисципліна “Гідрологія” вивчає природні води Землі, гідрологічні процеси й явища, а також закономірності </w:t>
      </w:r>
      <w:r w:rsidRPr="00381A2B">
        <w:rPr>
          <w:rFonts w:ascii="Times New Roman" w:eastAsia="TimesNewRomanPSMT" w:hAnsi="Times New Roman"/>
          <w:sz w:val="24"/>
          <w:szCs w:val="24"/>
          <w:lang w:val="uk-UA"/>
        </w:rPr>
        <w:t>розподілу і руху вод Земної кулі, кількісні та якісні їхні зміни.</w:t>
      </w:r>
      <w:r w:rsidRPr="00381A2B">
        <w:rPr>
          <w:rFonts w:ascii="Times New Roman" w:hAnsi="Times New Roman"/>
          <w:sz w:val="24"/>
          <w:szCs w:val="24"/>
          <w:lang w:val="uk-UA"/>
        </w:rPr>
        <w:t xml:space="preserve"> Знання в області гідрології є підґрунтям для раціонального і комплексного використання водних ресурсів і охорони навколишнього середовища.</w:t>
      </w:r>
    </w:p>
    <w:p w:rsidR="0071369A" w:rsidRPr="00381A2B" w:rsidRDefault="0071369A" w:rsidP="00E02759">
      <w:pPr>
        <w:pStyle w:val="ListParagraph"/>
        <w:ind w:left="360" w:firstLine="360"/>
        <w:rPr>
          <w:rFonts w:ascii="Times New Roman" w:hAnsi="Times New Roman"/>
          <w:b/>
          <w:sz w:val="24"/>
          <w:szCs w:val="24"/>
          <w:highlight w:val="red"/>
          <w:lang w:val="uk-UA"/>
        </w:rPr>
      </w:pPr>
    </w:p>
    <w:p w:rsidR="0071369A" w:rsidRPr="00860DFE" w:rsidRDefault="0071369A" w:rsidP="00A03FF7">
      <w:pPr>
        <w:pStyle w:val="ListParagraph"/>
        <w:numPr>
          <w:ilvl w:val="0"/>
          <w:numId w:val="1"/>
        </w:numPr>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71369A" w:rsidRPr="00381A2B" w:rsidRDefault="0071369A" w:rsidP="0051083F">
      <w:pPr>
        <w:pStyle w:val="ListParagraph"/>
        <w:ind w:left="360" w:firstLine="360"/>
        <w:rPr>
          <w:rFonts w:ascii="Times New Roman" w:eastAsia="TimesNewRomanPSMT" w:hAnsi="Times New Roman"/>
          <w:sz w:val="24"/>
          <w:szCs w:val="24"/>
          <w:lang w:val="uk-UA"/>
        </w:rPr>
      </w:pPr>
      <w:r w:rsidRPr="00381A2B">
        <w:rPr>
          <w:rFonts w:ascii="Times New Roman" w:hAnsi="Times New Roman"/>
          <w:b/>
          <w:sz w:val="24"/>
          <w:szCs w:val="24"/>
          <w:lang w:val="uk-UA"/>
        </w:rPr>
        <w:t>Мета курсу</w:t>
      </w:r>
      <w:r w:rsidRPr="00381A2B">
        <w:rPr>
          <w:rFonts w:ascii="Times New Roman" w:hAnsi="Times New Roman"/>
          <w:sz w:val="24"/>
          <w:szCs w:val="24"/>
          <w:lang w:val="uk-UA"/>
        </w:rPr>
        <w:t>: формування первинних знань із загальної гідрології для раціонального й комплексного використання  водних ресурсів у народному господарстві, вирішення  проблем охорони природи.</w:t>
      </w:r>
    </w:p>
    <w:p w:rsidR="0071369A" w:rsidRPr="00381A2B" w:rsidRDefault="0071369A" w:rsidP="00A17CBE">
      <w:pPr>
        <w:pStyle w:val="ListParagraph"/>
        <w:spacing w:after="0"/>
        <w:ind w:left="0" w:firstLine="720"/>
        <w:rPr>
          <w:rFonts w:ascii="Times New Roman" w:hAnsi="Times New Roman"/>
          <w:b/>
          <w:sz w:val="24"/>
          <w:szCs w:val="24"/>
          <w:lang w:val="uk-UA"/>
        </w:rPr>
      </w:pPr>
      <w:r w:rsidRPr="00381A2B">
        <w:rPr>
          <w:rFonts w:ascii="Times New Roman" w:hAnsi="Times New Roman"/>
          <w:b/>
          <w:sz w:val="24"/>
          <w:szCs w:val="24"/>
          <w:lang w:val="uk-UA"/>
        </w:rPr>
        <w:t>Цілі курсу:</w:t>
      </w:r>
    </w:p>
    <w:p w:rsidR="0071369A" w:rsidRPr="00381A2B" w:rsidRDefault="0071369A" w:rsidP="000651B5">
      <w:pPr>
        <w:pStyle w:val="BodyText"/>
        <w:widowControl/>
        <w:numPr>
          <w:ilvl w:val="0"/>
          <w:numId w:val="12"/>
        </w:numPr>
        <w:tabs>
          <w:tab w:val="left" w:pos="720"/>
        </w:tabs>
        <w:autoSpaceDE/>
        <w:autoSpaceDN/>
        <w:ind w:firstLine="360"/>
        <w:jc w:val="both"/>
        <w:rPr>
          <w:sz w:val="24"/>
          <w:szCs w:val="24"/>
        </w:rPr>
      </w:pPr>
      <w:r w:rsidRPr="00381A2B">
        <w:rPr>
          <w:sz w:val="24"/>
          <w:szCs w:val="24"/>
        </w:rPr>
        <w:t>Сформувати у студентів уявлення про загальні закономірності будови, функціонування, динаміки та еволюції водних об`єктів Землі.</w:t>
      </w:r>
    </w:p>
    <w:p w:rsidR="0071369A" w:rsidRPr="00381A2B" w:rsidRDefault="0071369A" w:rsidP="000651B5">
      <w:pPr>
        <w:pStyle w:val="BodyText"/>
        <w:widowControl/>
        <w:numPr>
          <w:ilvl w:val="0"/>
          <w:numId w:val="12"/>
        </w:numPr>
        <w:tabs>
          <w:tab w:val="left" w:pos="720"/>
        </w:tabs>
        <w:autoSpaceDE/>
        <w:autoSpaceDN/>
        <w:ind w:firstLine="360"/>
        <w:jc w:val="both"/>
        <w:rPr>
          <w:sz w:val="24"/>
          <w:szCs w:val="24"/>
        </w:rPr>
      </w:pPr>
      <w:r w:rsidRPr="00381A2B">
        <w:rPr>
          <w:sz w:val="24"/>
          <w:szCs w:val="24"/>
        </w:rPr>
        <w:t>Ознайомити із поняттям водні ресурси і баланси Світу й України</w:t>
      </w:r>
      <w:r w:rsidRPr="00381A2B">
        <w:rPr>
          <w:sz w:val="24"/>
          <w:szCs w:val="24"/>
          <w:lang w:eastAsia="uk-UA"/>
        </w:rPr>
        <w:t>.</w:t>
      </w:r>
    </w:p>
    <w:p w:rsidR="0071369A" w:rsidRPr="00381A2B" w:rsidRDefault="0071369A" w:rsidP="000651B5">
      <w:pPr>
        <w:pStyle w:val="BodyText"/>
        <w:widowControl/>
        <w:numPr>
          <w:ilvl w:val="0"/>
          <w:numId w:val="12"/>
        </w:numPr>
        <w:tabs>
          <w:tab w:val="left" w:pos="720"/>
        </w:tabs>
        <w:autoSpaceDE/>
        <w:autoSpaceDN/>
        <w:ind w:firstLine="360"/>
        <w:jc w:val="both"/>
        <w:rPr>
          <w:sz w:val="24"/>
          <w:szCs w:val="24"/>
        </w:rPr>
      </w:pPr>
      <w:r w:rsidRPr="00381A2B">
        <w:rPr>
          <w:sz w:val="24"/>
          <w:szCs w:val="24"/>
        </w:rPr>
        <w:t>Сформувати у студентів уявлення про наслідки впливу антропогенної діяльності людини на водні об’єкти.</w:t>
      </w:r>
    </w:p>
    <w:p w:rsidR="0071369A" w:rsidRDefault="0071369A" w:rsidP="000651B5">
      <w:pPr>
        <w:pStyle w:val="BodyText"/>
        <w:widowControl/>
        <w:numPr>
          <w:ilvl w:val="0"/>
          <w:numId w:val="12"/>
        </w:numPr>
        <w:tabs>
          <w:tab w:val="left" w:pos="720"/>
        </w:tabs>
        <w:autoSpaceDE/>
        <w:autoSpaceDN/>
        <w:ind w:firstLine="360"/>
        <w:jc w:val="both"/>
        <w:rPr>
          <w:sz w:val="24"/>
          <w:szCs w:val="24"/>
        </w:rPr>
      </w:pPr>
      <w:r w:rsidRPr="00381A2B">
        <w:rPr>
          <w:sz w:val="24"/>
          <w:szCs w:val="24"/>
        </w:rPr>
        <w:t xml:space="preserve">Ознайомити студентів з основними способами </w:t>
      </w:r>
      <w:r w:rsidRPr="00381A2B">
        <w:rPr>
          <w:rFonts w:eastAsia="TimesNewRomanPSMT"/>
          <w:sz w:val="24"/>
          <w:szCs w:val="24"/>
        </w:rPr>
        <w:t>визначення основних гідрологічних характеристик водотоків та водойм</w:t>
      </w:r>
      <w:r w:rsidRPr="00381A2B">
        <w:rPr>
          <w:sz w:val="24"/>
          <w:szCs w:val="24"/>
          <w:lang w:eastAsia="uk-UA"/>
        </w:rPr>
        <w:t>.</w:t>
      </w:r>
    </w:p>
    <w:p w:rsidR="0071369A" w:rsidRPr="00381A2B" w:rsidRDefault="0071369A" w:rsidP="009632D4">
      <w:pPr>
        <w:pStyle w:val="BodyText"/>
        <w:widowControl/>
        <w:tabs>
          <w:tab w:val="left" w:pos="720"/>
        </w:tabs>
        <w:autoSpaceDE/>
        <w:autoSpaceDN/>
        <w:jc w:val="both"/>
        <w:rPr>
          <w:sz w:val="24"/>
          <w:szCs w:val="24"/>
        </w:rPr>
      </w:pPr>
    </w:p>
    <w:p w:rsidR="0071369A" w:rsidRPr="00860DFE" w:rsidRDefault="0071369A" w:rsidP="000651B5">
      <w:pPr>
        <w:pStyle w:val="ListParagraph"/>
        <w:numPr>
          <w:ilvl w:val="0"/>
          <w:numId w:val="1"/>
        </w:numPr>
        <w:spacing w:after="0"/>
        <w:ind w:left="360" w:firstLine="0"/>
        <w:rPr>
          <w:rFonts w:ascii="Times New Roman" w:hAnsi="Times New Roman"/>
          <w:b/>
          <w:sz w:val="28"/>
          <w:szCs w:val="28"/>
          <w:lang w:val="uk-UA"/>
        </w:rPr>
      </w:pPr>
      <w:r w:rsidRPr="00860DFE">
        <w:rPr>
          <w:rFonts w:ascii="Times New Roman" w:hAnsi="Times New Roman"/>
          <w:b/>
          <w:sz w:val="28"/>
          <w:szCs w:val="28"/>
          <w:lang w:val="uk-UA"/>
        </w:rPr>
        <w:t>Компетентності та програмні результати навчання</w:t>
      </w:r>
    </w:p>
    <w:p w:rsidR="0071369A" w:rsidRPr="00381A2B" w:rsidRDefault="0071369A" w:rsidP="00C57BF6">
      <w:pPr>
        <w:spacing w:after="0" w:line="240" w:lineRule="auto"/>
        <w:ind w:firstLine="540"/>
        <w:rPr>
          <w:rFonts w:ascii="Times New Roman" w:hAnsi="Times New Roman"/>
          <w:sz w:val="24"/>
          <w:szCs w:val="24"/>
          <w:lang w:val="uk-UA"/>
        </w:rPr>
      </w:pPr>
      <w:r w:rsidRPr="00381A2B">
        <w:rPr>
          <w:rFonts w:ascii="Times New Roman" w:hAnsi="Times New Roman"/>
          <w:sz w:val="24"/>
          <w:szCs w:val="24"/>
          <w:lang w:val="uk-UA"/>
        </w:rPr>
        <w:t xml:space="preserve">ЗК2. Знання та розуміння предметної області та розуміння професійної діяльності. </w:t>
      </w:r>
    </w:p>
    <w:p w:rsidR="0071369A" w:rsidRPr="00381A2B" w:rsidRDefault="0071369A" w:rsidP="00C57BF6">
      <w:pPr>
        <w:spacing w:after="0" w:line="240" w:lineRule="auto"/>
        <w:ind w:firstLine="540"/>
        <w:rPr>
          <w:rFonts w:ascii="Times New Roman" w:hAnsi="Times New Roman"/>
          <w:sz w:val="24"/>
          <w:szCs w:val="24"/>
          <w:lang w:val="uk-UA"/>
        </w:rPr>
      </w:pPr>
      <w:r w:rsidRPr="00381A2B">
        <w:rPr>
          <w:rFonts w:ascii="Times New Roman" w:hAnsi="Times New Roman"/>
          <w:sz w:val="24"/>
          <w:szCs w:val="24"/>
          <w:lang w:val="uk-UA"/>
        </w:rPr>
        <w:t>ЗК3. Здатність до пошуку, обробки та аналізу інформації, вміння виявляти проблеми і формулювати завдання, збирати дані, аналізувати їх та пропонувати рішення.</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bCs/>
          <w:sz w:val="24"/>
          <w:szCs w:val="24"/>
          <w:lang w:val="uk-UA"/>
        </w:rPr>
        <w:t xml:space="preserve">ЗК4. </w:t>
      </w:r>
      <w:r w:rsidRPr="00381A2B">
        <w:rPr>
          <w:rFonts w:ascii="Times New Roman" w:hAnsi="Times New Roman"/>
          <w:sz w:val="24"/>
          <w:szCs w:val="24"/>
          <w:lang w:val="uk-UA"/>
        </w:rPr>
        <w:t>Навички міжособистісної взаємодії і комунікативні навички. Готовність працювати автономно та в команді, керувати групою, проявляти творчий підхід, ініціативу.</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bCs/>
          <w:sz w:val="24"/>
          <w:szCs w:val="24"/>
          <w:lang w:val="uk-UA"/>
        </w:rPr>
        <w:t>ЗК5. Здатність спілкуватися державною мовою як усно, так і письмово.</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bCs/>
          <w:sz w:val="24"/>
          <w:szCs w:val="24"/>
          <w:lang w:val="uk-UA"/>
        </w:rPr>
        <w:t xml:space="preserve">ЗК9. </w:t>
      </w:r>
      <w:r w:rsidRPr="00381A2B">
        <w:rPr>
          <w:rFonts w:ascii="Times New Roman" w:hAnsi="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w:t>
      </w:r>
      <w:r w:rsidRPr="00381A2B">
        <w:rPr>
          <w:rFonts w:ascii="Times New Roman" w:hAnsi="Times New Roman"/>
          <w:spacing w:val="41"/>
          <w:sz w:val="24"/>
          <w:szCs w:val="24"/>
          <w:lang w:val="uk-UA"/>
        </w:rPr>
        <w:t xml:space="preserve"> </w:t>
      </w:r>
      <w:r w:rsidRPr="00381A2B">
        <w:rPr>
          <w:rFonts w:ascii="Times New Roman" w:hAnsi="Times New Roman"/>
          <w:sz w:val="24"/>
          <w:szCs w:val="24"/>
          <w:lang w:val="uk-UA"/>
        </w:rPr>
        <w:t>різні</w:t>
      </w:r>
      <w:r w:rsidRPr="00381A2B">
        <w:rPr>
          <w:rFonts w:ascii="Times New Roman" w:hAnsi="Times New Roman"/>
          <w:spacing w:val="42"/>
          <w:sz w:val="24"/>
          <w:szCs w:val="24"/>
          <w:lang w:val="uk-UA"/>
        </w:rPr>
        <w:t xml:space="preserve"> </w:t>
      </w:r>
      <w:r w:rsidRPr="00381A2B">
        <w:rPr>
          <w:rFonts w:ascii="Times New Roman" w:hAnsi="Times New Roman"/>
          <w:sz w:val="24"/>
          <w:szCs w:val="24"/>
          <w:lang w:val="uk-UA"/>
        </w:rPr>
        <w:t>види</w:t>
      </w:r>
      <w:r w:rsidRPr="00381A2B">
        <w:rPr>
          <w:rFonts w:ascii="Times New Roman" w:hAnsi="Times New Roman"/>
          <w:spacing w:val="41"/>
          <w:sz w:val="24"/>
          <w:szCs w:val="24"/>
          <w:lang w:val="uk-UA"/>
        </w:rPr>
        <w:t xml:space="preserve"> </w:t>
      </w:r>
      <w:r w:rsidRPr="00381A2B">
        <w:rPr>
          <w:rFonts w:ascii="Times New Roman" w:hAnsi="Times New Roman"/>
          <w:sz w:val="24"/>
          <w:szCs w:val="24"/>
          <w:lang w:val="uk-UA"/>
        </w:rPr>
        <w:t>та</w:t>
      </w:r>
      <w:r w:rsidRPr="00381A2B">
        <w:rPr>
          <w:rFonts w:ascii="Times New Roman" w:hAnsi="Times New Roman"/>
          <w:spacing w:val="40"/>
          <w:sz w:val="24"/>
          <w:szCs w:val="24"/>
          <w:lang w:val="uk-UA"/>
        </w:rPr>
        <w:t xml:space="preserve"> </w:t>
      </w:r>
      <w:r w:rsidRPr="00381A2B">
        <w:rPr>
          <w:rFonts w:ascii="Times New Roman" w:hAnsi="Times New Roman"/>
          <w:sz w:val="24"/>
          <w:szCs w:val="24"/>
          <w:lang w:val="uk-UA"/>
        </w:rPr>
        <w:t>форми</w:t>
      </w:r>
      <w:r w:rsidRPr="00381A2B">
        <w:rPr>
          <w:rFonts w:ascii="Times New Roman" w:hAnsi="Times New Roman"/>
          <w:spacing w:val="39"/>
          <w:sz w:val="24"/>
          <w:szCs w:val="24"/>
          <w:lang w:val="uk-UA"/>
        </w:rPr>
        <w:t xml:space="preserve"> </w:t>
      </w:r>
      <w:r w:rsidRPr="00381A2B">
        <w:rPr>
          <w:rFonts w:ascii="Times New Roman" w:hAnsi="Times New Roman"/>
          <w:sz w:val="24"/>
          <w:szCs w:val="24"/>
          <w:lang w:val="uk-UA"/>
        </w:rPr>
        <w:t>рухової</w:t>
      </w:r>
      <w:r w:rsidRPr="00381A2B">
        <w:rPr>
          <w:rFonts w:ascii="Times New Roman" w:hAnsi="Times New Roman"/>
          <w:spacing w:val="41"/>
          <w:sz w:val="24"/>
          <w:szCs w:val="24"/>
          <w:lang w:val="uk-UA"/>
        </w:rPr>
        <w:t xml:space="preserve"> </w:t>
      </w:r>
      <w:r w:rsidRPr="00381A2B">
        <w:rPr>
          <w:rFonts w:ascii="Times New Roman" w:hAnsi="Times New Roman"/>
          <w:sz w:val="24"/>
          <w:szCs w:val="24"/>
          <w:lang w:val="uk-UA"/>
        </w:rPr>
        <w:t>активності</w:t>
      </w:r>
      <w:r w:rsidRPr="00381A2B">
        <w:rPr>
          <w:rFonts w:ascii="Times New Roman" w:hAnsi="Times New Roman"/>
          <w:spacing w:val="39"/>
          <w:sz w:val="24"/>
          <w:szCs w:val="24"/>
          <w:lang w:val="uk-UA"/>
        </w:rPr>
        <w:t xml:space="preserve"> </w:t>
      </w:r>
      <w:r w:rsidRPr="00381A2B">
        <w:rPr>
          <w:rFonts w:ascii="Times New Roman" w:hAnsi="Times New Roman"/>
          <w:sz w:val="24"/>
          <w:szCs w:val="24"/>
          <w:lang w:val="uk-UA"/>
        </w:rPr>
        <w:t>для активного відпочинку та ведення здорового способу життя.</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bCs/>
          <w:sz w:val="24"/>
          <w:szCs w:val="24"/>
          <w:lang w:val="uk-UA"/>
        </w:rPr>
        <w:t xml:space="preserve">ЗК11. </w:t>
      </w:r>
      <w:r w:rsidRPr="00381A2B">
        <w:rPr>
          <w:rFonts w:ascii="Times New Roman" w:hAnsi="Times New Roman"/>
          <w:sz w:val="24"/>
          <w:szCs w:val="24"/>
          <w:lang w:val="uk-UA"/>
        </w:rPr>
        <w:t>Здатність вчитися і бути сучасно освіченим, усвідомлювати необхідність самостійного навчання і самовдосконалення упродовж життя.</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ФК6. </w:t>
      </w:r>
      <w:r w:rsidRPr="00381A2B">
        <w:rPr>
          <w:rFonts w:ascii="Times New Roman" w:hAnsi="Times New Roman"/>
          <w:sz w:val="24"/>
          <w:szCs w:val="24"/>
          <w:lang w:val="uk-UA"/>
        </w:rPr>
        <w:t>Уміння організувати роботу учнів за рівнями засвоєння навчального матеріалу та застосовувати методи діагностування навчальних досягнень учнів з географії, здійснювати педагогічний супровід процесів соціалізації та професійного самовизначення учнів, підготовки їх до вибору життєвого шляху.</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ФК7. </w:t>
      </w:r>
      <w:r w:rsidRPr="00381A2B">
        <w:rPr>
          <w:rFonts w:ascii="Times New Roman" w:hAnsi="Times New Roman"/>
          <w:sz w:val="24"/>
          <w:szCs w:val="24"/>
          <w:lang w:val="uk-UA"/>
        </w:rPr>
        <w:t>Здатність планувати, організовувати та здійснювати освітній процес, документувати і звітувати про результати, критично аналізувати, діагностувати й корегувати власну педагогічну діяльність, оцінювати педагогічний досвід.</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ФК8. </w:t>
      </w:r>
      <w:r w:rsidRPr="00381A2B">
        <w:rPr>
          <w:rFonts w:ascii="Times New Roman" w:hAnsi="Times New Roman"/>
          <w:sz w:val="24"/>
          <w:szCs w:val="24"/>
          <w:lang w:val="uk-UA"/>
        </w:rPr>
        <w:t xml:space="preserve">Здатність усвідомлювати сутність взаємозв’язків між природним середовищем і людиною, розуміти та пояснювати стратегію сталого розвитку людства.  </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sz w:val="24"/>
          <w:szCs w:val="24"/>
          <w:lang w:val="uk-UA"/>
        </w:rPr>
        <w:t>ФК</w:t>
      </w:r>
      <w:r>
        <w:rPr>
          <w:rFonts w:ascii="Times New Roman" w:hAnsi="Times New Roman"/>
          <w:sz w:val="24"/>
          <w:szCs w:val="24"/>
          <w:lang w:val="uk-UA"/>
        </w:rPr>
        <w:t>9. </w:t>
      </w:r>
      <w:r w:rsidRPr="00381A2B">
        <w:rPr>
          <w:rFonts w:ascii="Times New Roman" w:hAnsi="Times New Roman"/>
          <w:sz w:val="24"/>
          <w:szCs w:val="24"/>
          <w:lang w:val="uk-UA"/>
        </w:rPr>
        <w:t xml:space="preserve">Здатність доцільного використання географічної термінології, специфічних для географічних наук теорій, парадигм, концепцій та принципів для пояснення письмовими, усними та візуальними засобами явищ і процесів на різних просторових рівнях. </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w:t>
      </w:r>
      <w:r w:rsidRPr="00381A2B">
        <w:rPr>
          <w:rFonts w:ascii="Times New Roman" w:hAnsi="Times New Roman"/>
          <w:sz w:val="24"/>
          <w:szCs w:val="24"/>
          <w:lang w:val="uk-UA"/>
        </w:rPr>
        <w:t>1</w:t>
      </w:r>
      <w:r>
        <w:rPr>
          <w:rFonts w:ascii="Times New Roman" w:hAnsi="Times New Roman"/>
          <w:sz w:val="24"/>
          <w:szCs w:val="24"/>
          <w:lang w:val="uk-UA"/>
        </w:rPr>
        <w:t>0. </w:t>
      </w:r>
      <w:r w:rsidRPr="00381A2B">
        <w:rPr>
          <w:rFonts w:ascii="Times New Roman" w:hAnsi="Times New Roman"/>
          <w:sz w:val="24"/>
          <w:szCs w:val="24"/>
          <w:lang w:val="uk-UA"/>
        </w:rPr>
        <w:t>Здатність застосовувати базові знання з природничих та суспільних наук, інформаційні технології у навчанні та професійній діяльності при вивченні Землі, геосфер, материків і океанів, України, природних і суспільних територіальних комплексів.</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ФК11. </w:t>
      </w:r>
      <w:r w:rsidRPr="00381A2B">
        <w:rPr>
          <w:rFonts w:ascii="Times New Roman" w:hAnsi="Times New Roman"/>
          <w:sz w:val="24"/>
          <w:szCs w:val="24"/>
          <w:lang w:val="uk-UA"/>
        </w:rPr>
        <w:t>Здатність аналізувати склад і будову сфер географічної оболонки на різних просторово-часових рівнях, показувати знання і розуміння її основних характеристик, процесів, еволюції.</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ФК12. </w:t>
      </w:r>
      <w:r w:rsidRPr="00381A2B">
        <w:rPr>
          <w:rFonts w:ascii="Times New Roman" w:hAnsi="Times New Roman"/>
          <w:sz w:val="24"/>
          <w:szCs w:val="24"/>
          <w:lang w:val="uk-UA"/>
        </w:rPr>
        <w:t>Здатність виконувати польові дослідження природних і суспільних об’єктів та процесів, педагогічні дослідження, інтерпретувати отримані результати досліджень, застосовувати їх у професійній діяльності.</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sz w:val="24"/>
          <w:szCs w:val="24"/>
          <w:lang w:val="uk-UA"/>
        </w:rPr>
        <w:t>ПР1.</w:t>
      </w:r>
      <w:r>
        <w:rPr>
          <w:rFonts w:ascii="Times New Roman" w:hAnsi="Times New Roman"/>
          <w:sz w:val="24"/>
          <w:szCs w:val="24"/>
          <w:lang w:val="uk-UA"/>
        </w:rPr>
        <w:t> </w:t>
      </w:r>
      <w:r w:rsidRPr="00381A2B">
        <w:rPr>
          <w:rFonts w:ascii="Times New Roman" w:hAnsi="Times New Roman"/>
          <w:color w:val="000000"/>
          <w:sz w:val="24"/>
          <w:szCs w:val="24"/>
          <w:lang w:val="uk-UA"/>
        </w:rPr>
        <w:t>Застосовує сучасні освітні технології, доступно транслює систему наукових географічних знань у шкільних курсах географії, з урахуванням вікових та індивідуальних особливостей учнів.</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ПР3. </w:t>
      </w:r>
      <w:r w:rsidRPr="00381A2B">
        <w:rPr>
          <w:rFonts w:ascii="Times New Roman" w:hAnsi="Times New Roman"/>
          <w:sz w:val="24"/>
          <w:szCs w:val="24"/>
          <w:lang w:val="uk-UA"/>
        </w:rPr>
        <w:t>Збирати, обробляти та аналізувати інформацію в галузі географічних наук.</w:t>
      </w:r>
    </w:p>
    <w:p w:rsidR="0071369A" w:rsidRPr="00381A2B" w:rsidRDefault="0071369A" w:rsidP="001C1A15">
      <w:pPr>
        <w:spacing w:after="0" w:line="240" w:lineRule="auto"/>
        <w:ind w:firstLine="540"/>
        <w:jc w:val="both"/>
        <w:rPr>
          <w:rFonts w:ascii="Times New Roman" w:hAnsi="Times New Roman"/>
          <w:sz w:val="24"/>
          <w:szCs w:val="24"/>
          <w:lang w:val="uk-UA"/>
        </w:rPr>
      </w:pPr>
      <w:r w:rsidRPr="00381A2B">
        <w:rPr>
          <w:rFonts w:ascii="Times New Roman" w:hAnsi="Times New Roman"/>
          <w:sz w:val="24"/>
          <w:szCs w:val="24"/>
          <w:lang w:val="uk-UA"/>
        </w:rPr>
        <w:t>ПР5.</w:t>
      </w:r>
      <w:r>
        <w:rPr>
          <w:rFonts w:ascii="Times New Roman" w:hAnsi="Times New Roman"/>
          <w:sz w:val="24"/>
          <w:szCs w:val="24"/>
          <w:lang w:val="uk-UA"/>
        </w:rPr>
        <w:t> </w:t>
      </w:r>
      <w:r w:rsidRPr="00381A2B">
        <w:rPr>
          <w:rFonts w:ascii="Times New Roman" w:hAnsi="Times New Roman"/>
          <w:color w:val="000000"/>
          <w:sz w:val="24"/>
          <w:szCs w:val="24"/>
          <w:lang w:val="uk-UA"/>
        </w:rPr>
        <w:t>Самостійно організовує процес навчання упродовж життя і вдосконалює з високим рівнем автономності здобуті під час навчання компетентності.</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ПР9. </w:t>
      </w:r>
      <w:r w:rsidRPr="00381A2B">
        <w:rPr>
          <w:rFonts w:ascii="Times New Roman" w:hAnsi="Times New Roman"/>
          <w:sz w:val="24"/>
          <w:szCs w:val="24"/>
          <w:lang w:val="uk-UA"/>
        </w:rPr>
        <w:t>Спілкується усно і письмово з професійних питань державною та іноземною мовами</w:t>
      </w:r>
      <w:r w:rsidRPr="00381A2B">
        <w:rPr>
          <w:rFonts w:ascii="Times New Roman" w:hAnsi="Times New Roman"/>
          <w:color w:val="000000"/>
          <w:sz w:val="24"/>
          <w:szCs w:val="24"/>
          <w:lang w:val="uk-UA"/>
        </w:rPr>
        <w:t xml:space="preserve"> в діалоговому режимі з колегами та цільовою аудиторією.</w:t>
      </w:r>
    </w:p>
    <w:p w:rsidR="0071369A" w:rsidRPr="00381A2B" w:rsidRDefault="0071369A" w:rsidP="001C1A15">
      <w:pPr>
        <w:autoSpaceDE w:val="0"/>
        <w:autoSpaceDN w:val="0"/>
        <w:adjustRightInd w:val="0"/>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ПР</w:t>
      </w:r>
      <w:r w:rsidRPr="00381A2B">
        <w:rPr>
          <w:rFonts w:ascii="Times New Roman" w:hAnsi="Times New Roman"/>
          <w:color w:val="000000"/>
          <w:sz w:val="24"/>
          <w:szCs w:val="24"/>
          <w:lang w:val="uk-UA"/>
        </w:rPr>
        <w:t>11.</w:t>
      </w:r>
      <w:r>
        <w:rPr>
          <w:rFonts w:ascii="Times New Roman" w:hAnsi="Times New Roman"/>
          <w:color w:val="000000"/>
          <w:sz w:val="24"/>
          <w:szCs w:val="24"/>
          <w:lang w:val="uk-UA"/>
        </w:rPr>
        <w:t> </w:t>
      </w:r>
      <w:r w:rsidRPr="00381A2B">
        <w:rPr>
          <w:rFonts w:ascii="Times New Roman" w:hAnsi="Times New Roman"/>
          <w:sz w:val="24"/>
          <w:szCs w:val="24"/>
          <w:lang w:val="uk-UA"/>
        </w:rPr>
        <w:t>Дотримуватися морально-етичних норм професійної діяльності,</w:t>
      </w:r>
      <w:r w:rsidRPr="00381A2B">
        <w:rPr>
          <w:rFonts w:ascii="Times New Roman" w:hAnsi="Times New Roman"/>
          <w:color w:val="000000"/>
          <w:sz w:val="24"/>
          <w:szCs w:val="24"/>
          <w:lang w:val="uk-UA"/>
        </w:rPr>
        <w:t xml:space="preserve"> принципів толерантності, діалогу й співробітництва</w:t>
      </w:r>
      <w:r w:rsidRPr="00381A2B">
        <w:rPr>
          <w:rFonts w:ascii="Times New Roman" w:hAnsi="Times New Roman"/>
          <w:sz w:val="24"/>
          <w:szCs w:val="24"/>
          <w:lang w:val="uk-UA"/>
        </w:rPr>
        <w:t>, інтелектуальної й академічної доброчесності,</w:t>
      </w:r>
      <w:r w:rsidRPr="00381A2B">
        <w:rPr>
          <w:rFonts w:ascii="Times New Roman" w:hAnsi="Times New Roman"/>
          <w:color w:val="000000"/>
          <w:sz w:val="24"/>
          <w:szCs w:val="24"/>
          <w:lang w:val="uk-UA"/>
        </w:rPr>
        <w:t xml:space="preserve"> цінувати різноманіття та мультикультурність.</w:t>
      </w:r>
    </w:p>
    <w:p w:rsidR="0071369A" w:rsidRPr="00381A2B" w:rsidRDefault="0071369A" w:rsidP="001C1A15">
      <w:pPr>
        <w:autoSpaceDE w:val="0"/>
        <w:autoSpaceDN w:val="0"/>
        <w:adjustRightInd w:val="0"/>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ПР12. </w:t>
      </w:r>
      <w:r w:rsidRPr="00381A2B">
        <w:rPr>
          <w:rFonts w:ascii="Times New Roman" w:hAnsi="Times New Roman"/>
          <w:color w:val="000000"/>
          <w:sz w:val="24"/>
          <w:szCs w:val="24"/>
          <w:lang w:val="uk-UA"/>
        </w:rPr>
        <w:t xml:space="preserve">Знає та застосовує </w:t>
      </w:r>
      <w:r w:rsidRPr="00381A2B">
        <w:rPr>
          <w:rFonts w:ascii="Times New Roman" w:hAnsi="Times New Roman"/>
          <w:sz w:val="24"/>
          <w:szCs w:val="24"/>
          <w:lang w:val="uk-UA"/>
        </w:rPr>
        <w:t>теорії, парадигми, концепції та принципи в галузях предметної області географії</w:t>
      </w:r>
      <w:r w:rsidRPr="00381A2B">
        <w:rPr>
          <w:rFonts w:ascii="Times New Roman" w:hAnsi="Times New Roman"/>
          <w:color w:val="000000"/>
          <w:sz w:val="24"/>
          <w:szCs w:val="24"/>
          <w:lang w:val="uk-UA"/>
        </w:rPr>
        <w:t>, загальну структуру географії, предмет її дослідження, місце і зв’язки в системі наук, етапи історії розвитку географічної науки.</w:t>
      </w:r>
    </w:p>
    <w:p w:rsidR="0071369A" w:rsidRPr="00381A2B" w:rsidRDefault="0071369A" w:rsidP="001C1A15">
      <w:pPr>
        <w:autoSpaceDE w:val="0"/>
        <w:autoSpaceDN w:val="0"/>
        <w:adjustRightInd w:val="0"/>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ПР</w:t>
      </w:r>
      <w:r w:rsidRPr="00381A2B">
        <w:rPr>
          <w:rFonts w:ascii="Times New Roman" w:hAnsi="Times New Roman"/>
          <w:color w:val="000000"/>
          <w:sz w:val="24"/>
          <w:szCs w:val="24"/>
          <w:lang w:val="uk-UA"/>
        </w:rPr>
        <w:t>13.</w:t>
      </w:r>
      <w:r>
        <w:rPr>
          <w:rFonts w:ascii="Times New Roman" w:hAnsi="Times New Roman"/>
          <w:color w:val="000000"/>
          <w:sz w:val="24"/>
          <w:szCs w:val="24"/>
          <w:lang w:val="uk-UA"/>
        </w:rPr>
        <w:t> </w:t>
      </w:r>
      <w:r w:rsidRPr="00381A2B">
        <w:rPr>
          <w:rFonts w:ascii="Times New Roman" w:hAnsi="Times New Roman"/>
          <w:sz w:val="24"/>
          <w:szCs w:val="24"/>
          <w:lang w:val="uk-UA"/>
        </w:rPr>
        <w:t>Визначає склад і будову, основні характеристики, процеси, історію розвитку географічної оболонки.</w:t>
      </w:r>
    </w:p>
    <w:p w:rsidR="0071369A" w:rsidRPr="00381A2B" w:rsidRDefault="0071369A" w:rsidP="001C1A15">
      <w:pPr>
        <w:autoSpaceDE w:val="0"/>
        <w:autoSpaceDN w:val="0"/>
        <w:adjustRightInd w:val="0"/>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ПР</w:t>
      </w:r>
      <w:r w:rsidRPr="00381A2B">
        <w:rPr>
          <w:rFonts w:ascii="Times New Roman" w:hAnsi="Times New Roman"/>
          <w:color w:val="000000"/>
          <w:sz w:val="24"/>
          <w:szCs w:val="24"/>
          <w:lang w:val="uk-UA"/>
        </w:rPr>
        <w:t>14.</w:t>
      </w:r>
      <w:r>
        <w:rPr>
          <w:rFonts w:ascii="Times New Roman" w:hAnsi="Times New Roman"/>
          <w:color w:val="000000"/>
          <w:sz w:val="24"/>
          <w:szCs w:val="24"/>
          <w:lang w:val="uk-UA"/>
        </w:rPr>
        <w:t> </w:t>
      </w:r>
      <w:r w:rsidRPr="00381A2B">
        <w:rPr>
          <w:rFonts w:ascii="Times New Roman" w:hAnsi="Times New Roman"/>
          <w:sz w:val="24"/>
          <w:szCs w:val="24"/>
          <w:lang w:val="uk-UA"/>
        </w:rPr>
        <w:t xml:space="preserve">Аналізує </w:t>
      </w:r>
      <w:r w:rsidRPr="00381A2B">
        <w:rPr>
          <w:rFonts w:ascii="Times New Roman" w:hAnsi="Times New Roman"/>
          <w:color w:val="000000"/>
          <w:sz w:val="24"/>
          <w:szCs w:val="24"/>
          <w:lang w:val="uk-UA"/>
        </w:rPr>
        <w:t xml:space="preserve">просторову диференціацію </w:t>
      </w:r>
      <w:r w:rsidRPr="00381A2B">
        <w:rPr>
          <w:rFonts w:ascii="Times New Roman" w:hAnsi="Times New Roman"/>
          <w:sz w:val="24"/>
          <w:szCs w:val="24"/>
          <w:lang w:val="uk-UA"/>
        </w:rPr>
        <w:t>природно- та суспільно-географічних об’єктів і систем на різних просторово-часових рівнях.</w:t>
      </w:r>
    </w:p>
    <w:p w:rsidR="0071369A" w:rsidRPr="00381A2B" w:rsidRDefault="0071369A" w:rsidP="001C1A15">
      <w:pPr>
        <w:autoSpaceDE w:val="0"/>
        <w:autoSpaceDN w:val="0"/>
        <w:adjustRightInd w:val="0"/>
        <w:spacing w:after="0" w:line="240" w:lineRule="auto"/>
        <w:ind w:firstLine="540"/>
        <w:jc w:val="both"/>
        <w:rPr>
          <w:rFonts w:ascii="Times New Roman" w:hAnsi="Times New Roman"/>
          <w:color w:val="000000"/>
          <w:sz w:val="24"/>
          <w:szCs w:val="24"/>
          <w:lang w:val="uk-UA"/>
        </w:rPr>
      </w:pPr>
      <w:r>
        <w:rPr>
          <w:rFonts w:ascii="Times New Roman" w:hAnsi="Times New Roman"/>
          <w:color w:val="000000"/>
          <w:sz w:val="24"/>
          <w:szCs w:val="24"/>
          <w:lang w:val="uk-UA"/>
        </w:rPr>
        <w:t>ПР15. </w:t>
      </w:r>
      <w:r w:rsidRPr="00381A2B">
        <w:rPr>
          <w:rFonts w:ascii="Times New Roman" w:hAnsi="Times New Roman"/>
          <w:color w:val="000000"/>
          <w:sz w:val="24"/>
          <w:szCs w:val="24"/>
          <w:lang w:val="uk-UA"/>
        </w:rPr>
        <w:t>Пояснює зміни, які відбуваються в географічному середовищі під впливом природних і антропогенних чинників, формулює наслідки й детермінанти в контексті концепції сталого розвитку людства.</w:t>
      </w:r>
    </w:p>
    <w:p w:rsidR="0071369A" w:rsidRPr="00381A2B" w:rsidRDefault="0071369A" w:rsidP="001C1A15">
      <w:pPr>
        <w:spacing w:after="0" w:line="240" w:lineRule="auto"/>
        <w:ind w:firstLine="540"/>
        <w:jc w:val="both"/>
        <w:rPr>
          <w:rFonts w:ascii="Times New Roman" w:hAnsi="Times New Roman"/>
          <w:sz w:val="24"/>
          <w:szCs w:val="24"/>
          <w:lang w:val="uk-UA"/>
        </w:rPr>
      </w:pPr>
      <w:r>
        <w:rPr>
          <w:rFonts w:ascii="Times New Roman" w:hAnsi="Times New Roman"/>
          <w:color w:val="000000"/>
          <w:sz w:val="24"/>
          <w:szCs w:val="24"/>
          <w:lang w:val="uk-UA"/>
        </w:rPr>
        <w:t>ПР17. </w:t>
      </w:r>
      <w:r w:rsidRPr="00381A2B">
        <w:rPr>
          <w:rFonts w:ascii="Times New Roman" w:hAnsi="Times New Roman"/>
          <w:color w:val="000000"/>
          <w:sz w:val="24"/>
          <w:szCs w:val="24"/>
          <w:lang w:val="uk-UA"/>
        </w:rPr>
        <w:t>Дотримується сам під час навчальних і виробничих практик та формує  відповідальне ставлення учнів до природи, власного здоров’я та здоров’я інших, повагу до культурних цінностей і традицій українського народу</w:t>
      </w:r>
      <w:r>
        <w:rPr>
          <w:rFonts w:ascii="Times New Roman" w:hAnsi="Times New Roman"/>
          <w:color w:val="000000"/>
          <w:sz w:val="24"/>
          <w:szCs w:val="24"/>
          <w:lang w:val="uk-UA"/>
        </w:rPr>
        <w:t>.</w:t>
      </w:r>
    </w:p>
    <w:p w:rsidR="0071369A" w:rsidRPr="00381A2B" w:rsidRDefault="0071369A" w:rsidP="00824BEE">
      <w:pPr>
        <w:spacing w:after="0" w:line="240" w:lineRule="auto"/>
        <w:ind w:firstLine="357"/>
        <w:rPr>
          <w:rFonts w:ascii="Times New Roman" w:hAnsi="Times New Roman"/>
          <w:sz w:val="24"/>
          <w:szCs w:val="24"/>
          <w:lang w:val="uk-UA"/>
        </w:rPr>
      </w:pPr>
    </w:p>
    <w:p w:rsidR="0071369A" w:rsidRPr="00860DFE" w:rsidRDefault="0071369A"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71369A" w:rsidRPr="00381A2B" w:rsidTr="006C4786">
        <w:tc>
          <w:tcPr>
            <w:tcW w:w="3510"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71369A" w:rsidRPr="00381A2B" w:rsidTr="006C4786">
        <w:tc>
          <w:tcPr>
            <w:tcW w:w="3510"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24</w:t>
            </w:r>
          </w:p>
        </w:tc>
        <w:tc>
          <w:tcPr>
            <w:tcW w:w="3531"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24</w:t>
            </w:r>
          </w:p>
        </w:tc>
        <w:tc>
          <w:tcPr>
            <w:tcW w:w="2895"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72</w:t>
            </w:r>
          </w:p>
        </w:tc>
      </w:tr>
    </w:tbl>
    <w:p w:rsidR="0071369A" w:rsidRPr="00381A2B" w:rsidRDefault="0071369A" w:rsidP="003721CF">
      <w:pPr>
        <w:pStyle w:val="ListParagraph"/>
        <w:rPr>
          <w:rFonts w:ascii="Times New Roman" w:hAnsi="Times New Roman"/>
          <w:sz w:val="24"/>
          <w:szCs w:val="24"/>
          <w:lang w:val="uk-UA"/>
        </w:rPr>
      </w:pPr>
    </w:p>
    <w:p w:rsidR="0071369A" w:rsidRPr="00860DFE" w:rsidRDefault="0071369A"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71369A" w:rsidRPr="00381A2B" w:rsidTr="00824BEE">
        <w:tc>
          <w:tcPr>
            <w:tcW w:w="2268"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71369A" w:rsidRPr="00381A2B" w:rsidRDefault="0071369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71369A" w:rsidRPr="00381A2B" w:rsidTr="00824BEE">
        <w:tc>
          <w:tcPr>
            <w:tcW w:w="2268"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3, 4</w:t>
            </w:r>
          </w:p>
        </w:tc>
        <w:tc>
          <w:tcPr>
            <w:tcW w:w="2880" w:type="dxa"/>
            <w:vAlign w:val="center"/>
          </w:tcPr>
          <w:p w:rsidR="0071369A" w:rsidRPr="0020393D" w:rsidRDefault="0071369A" w:rsidP="00860DFE">
            <w:pPr>
              <w:pStyle w:val="ListParagraph"/>
              <w:spacing w:after="0" w:line="240" w:lineRule="auto"/>
              <w:ind w:left="0"/>
              <w:jc w:val="center"/>
              <w:rPr>
                <w:rFonts w:ascii="Times New Roman" w:hAnsi="Times New Roman"/>
                <w:sz w:val="24"/>
                <w:szCs w:val="24"/>
                <w:lang w:val="uk-UA"/>
              </w:rPr>
            </w:pPr>
            <w:r w:rsidRPr="0020393D">
              <w:rPr>
                <w:rFonts w:ascii="Times New Roman" w:hAnsi="Times New Roman"/>
                <w:sz w:val="24"/>
                <w:szCs w:val="24"/>
                <w:lang w:val="uk-UA"/>
              </w:rPr>
              <w:t>Середня освіта (Географія)</w:t>
            </w:r>
          </w:p>
        </w:tc>
        <w:tc>
          <w:tcPr>
            <w:tcW w:w="3060"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2</w:t>
            </w:r>
          </w:p>
        </w:tc>
        <w:tc>
          <w:tcPr>
            <w:tcW w:w="3594" w:type="dxa"/>
            <w:vAlign w:val="center"/>
          </w:tcPr>
          <w:p w:rsidR="0071369A" w:rsidRPr="00381A2B" w:rsidRDefault="0071369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71369A" w:rsidRPr="00381A2B" w:rsidRDefault="0071369A" w:rsidP="003721CF">
      <w:pPr>
        <w:pStyle w:val="ListParagraph"/>
        <w:rPr>
          <w:rFonts w:ascii="Times New Roman" w:hAnsi="Times New Roman"/>
          <w:sz w:val="24"/>
          <w:szCs w:val="24"/>
          <w:lang w:val="uk-UA"/>
        </w:rPr>
      </w:pPr>
    </w:p>
    <w:p w:rsidR="0071369A" w:rsidRPr="00860DFE" w:rsidRDefault="0071369A"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71369A" w:rsidRPr="009632D4" w:rsidRDefault="0071369A" w:rsidP="00C57BF6">
      <w:pPr>
        <w:pStyle w:val="ListParagraph"/>
        <w:ind w:left="0" w:firstLine="540"/>
        <w:rPr>
          <w:rFonts w:ascii="Times New Roman" w:hAnsi="Times New Roman"/>
          <w:sz w:val="24"/>
          <w:szCs w:val="24"/>
          <w:lang w:val="uk-UA"/>
        </w:rPr>
      </w:pPr>
      <w:r w:rsidRPr="00C57BF6">
        <w:rPr>
          <w:rFonts w:ascii="Times New Roman" w:hAnsi="Times New Roman"/>
          <w:sz w:val="24"/>
          <w:szCs w:val="24"/>
          <w:lang w:val="uk-UA"/>
        </w:rPr>
        <w:t xml:space="preserve">Фізико-географічні карти, топографічні основи, </w:t>
      </w:r>
      <w:r>
        <w:rPr>
          <w:rFonts w:ascii="Times New Roman" w:hAnsi="Times New Roman"/>
          <w:sz w:val="24"/>
          <w:szCs w:val="24"/>
          <w:lang w:val="uk-UA"/>
        </w:rPr>
        <w:t>креслярське приладдя, програма</w:t>
      </w:r>
      <w:r w:rsidRPr="009632D4">
        <w:rPr>
          <w:rFonts w:ascii="Times New Roman" w:hAnsi="Times New Roman"/>
          <w:sz w:val="24"/>
          <w:szCs w:val="24"/>
          <w:lang w:val="uk-UA"/>
        </w:rPr>
        <w:t xml:space="preserve"> “</w:t>
      </w:r>
      <w:r w:rsidRPr="009632D4">
        <w:rPr>
          <w:rFonts w:ascii="Times New Roman" w:hAnsi="Times New Roman"/>
          <w:sz w:val="24"/>
          <w:szCs w:val="24"/>
        </w:rPr>
        <w:t>Surfer</w:t>
      </w:r>
      <w:r w:rsidRPr="009632D4">
        <w:rPr>
          <w:rFonts w:ascii="Times New Roman" w:hAnsi="Times New Roman"/>
          <w:sz w:val="24"/>
          <w:szCs w:val="24"/>
          <w:lang w:val="uk-UA"/>
        </w:rPr>
        <w:t>” (розробник компанія “</w:t>
      </w:r>
      <w:r w:rsidRPr="009632D4">
        <w:rPr>
          <w:rFonts w:ascii="Times New Roman" w:hAnsi="Times New Roman"/>
          <w:sz w:val="24"/>
          <w:szCs w:val="24"/>
        </w:rPr>
        <w:t>Gold</w:t>
      </w:r>
      <w:r w:rsidRPr="009632D4">
        <w:rPr>
          <w:rFonts w:ascii="Times New Roman" w:hAnsi="Times New Roman"/>
          <w:sz w:val="24"/>
          <w:szCs w:val="24"/>
          <w:lang w:val="uk-UA"/>
        </w:rPr>
        <w:t xml:space="preserve"> </w:t>
      </w:r>
      <w:r w:rsidRPr="009632D4">
        <w:rPr>
          <w:rFonts w:ascii="Times New Roman" w:hAnsi="Times New Roman"/>
          <w:sz w:val="24"/>
          <w:szCs w:val="24"/>
        </w:rPr>
        <w:t>Software</w:t>
      </w:r>
      <w:r w:rsidRPr="009632D4">
        <w:rPr>
          <w:rFonts w:ascii="Times New Roman" w:hAnsi="Times New Roman"/>
          <w:sz w:val="24"/>
          <w:szCs w:val="24"/>
          <w:lang w:val="uk-UA"/>
        </w:rPr>
        <w:t>”)</w:t>
      </w:r>
    </w:p>
    <w:p w:rsidR="0071369A" w:rsidRPr="00381A2B" w:rsidRDefault="0071369A" w:rsidP="00C57BF6">
      <w:pPr>
        <w:pStyle w:val="ListParagraph"/>
        <w:ind w:left="0" w:firstLine="540"/>
        <w:rPr>
          <w:rFonts w:ascii="Times New Roman" w:hAnsi="Times New Roman"/>
          <w:b/>
          <w:sz w:val="24"/>
          <w:szCs w:val="24"/>
          <w:lang w:val="uk-UA"/>
        </w:rPr>
      </w:pPr>
    </w:p>
    <w:p w:rsidR="0071369A" w:rsidRPr="00860DFE" w:rsidRDefault="0071369A"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71369A" w:rsidRPr="00381A2B" w:rsidRDefault="0071369A" w:rsidP="00824BEE">
      <w:pPr>
        <w:pStyle w:val="ListParagraph"/>
        <w:spacing w:after="0"/>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71369A" w:rsidRPr="00381A2B" w:rsidRDefault="0071369A" w:rsidP="00824BEE">
      <w:pPr>
        <w:pStyle w:val="ListParagraph"/>
        <w:spacing w:after="0"/>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71369A" w:rsidRPr="00860DFE" w:rsidRDefault="0071369A" w:rsidP="00F6019C">
      <w:pPr>
        <w:pStyle w:val="ListParagraph"/>
        <w:spacing w:after="0" w:line="240" w:lineRule="auto"/>
        <w:ind w:left="360"/>
        <w:rPr>
          <w:rFonts w:ascii="Times New Roman" w:hAnsi="Times New Roman"/>
          <w:b/>
          <w:bCs/>
          <w:sz w:val="28"/>
          <w:szCs w:val="28"/>
          <w:lang w:val="uk-UA"/>
        </w:rPr>
      </w:pPr>
      <w:r w:rsidRPr="00860DFE">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71369A" w:rsidRPr="00D50D61" w:rsidTr="006A0AE7">
        <w:trPr>
          <w:jc w:val="center"/>
        </w:trPr>
        <w:tc>
          <w:tcPr>
            <w:tcW w:w="0" w:type="auto"/>
            <w:vAlign w:val="center"/>
          </w:tcPr>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w:t>
            </w:r>
          </w:p>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п</w:t>
            </w:r>
            <w:r w:rsidRPr="00BD1CE2">
              <w:rPr>
                <w:rFonts w:ascii="Times New Roman" w:hAnsi="Times New Roman"/>
                <w:b/>
                <w:bCs/>
                <w:sz w:val="24"/>
                <w:szCs w:val="24"/>
                <w:lang w:val="en-US"/>
              </w:rPr>
              <w:t>/</w:t>
            </w:r>
            <w:r w:rsidRPr="00BD1CE2">
              <w:rPr>
                <w:rFonts w:ascii="Times New Roman" w:hAnsi="Times New Roman"/>
                <w:b/>
                <w:bCs/>
                <w:sz w:val="24"/>
                <w:szCs w:val="24"/>
                <w:lang w:val="uk-UA"/>
              </w:rPr>
              <w:t>п</w:t>
            </w:r>
          </w:p>
        </w:tc>
        <w:tc>
          <w:tcPr>
            <w:tcW w:w="8542" w:type="dxa"/>
            <w:vAlign w:val="center"/>
          </w:tcPr>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Тема, план</w:t>
            </w:r>
          </w:p>
        </w:tc>
        <w:tc>
          <w:tcPr>
            <w:tcW w:w="2042" w:type="dxa"/>
            <w:vAlign w:val="center"/>
          </w:tcPr>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 xml:space="preserve">Кількість годин (аудиторних </w:t>
            </w:r>
            <w:r w:rsidRPr="00BD1CE2">
              <w:rPr>
                <w:rFonts w:ascii="Times New Roman" w:hAnsi="Times New Roman"/>
                <w:b/>
                <w:bCs/>
                <w:sz w:val="24"/>
                <w:szCs w:val="24"/>
                <w:lang w:val="en-US"/>
              </w:rPr>
              <w:t>/</w:t>
            </w:r>
            <w:r w:rsidRPr="00BD1CE2">
              <w:rPr>
                <w:rFonts w:ascii="Times New Roman" w:hAnsi="Times New Roman"/>
                <w:b/>
                <w:bCs/>
                <w:sz w:val="24"/>
                <w:szCs w:val="24"/>
                <w:lang w:val="uk-UA"/>
              </w:rPr>
              <w:t xml:space="preserve"> самостійних)</w:t>
            </w:r>
          </w:p>
        </w:tc>
        <w:tc>
          <w:tcPr>
            <w:tcW w:w="1620" w:type="dxa"/>
            <w:vAlign w:val="center"/>
          </w:tcPr>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Форма навчального заняття</w:t>
            </w:r>
          </w:p>
        </w:tc>
        <w:tc>
          <w:tcPr>
            <w:tcW w:w="1898" w:type="dxa"/>
            <w:vAlign w:val="center"/>
          </w:tcPr>
          <w:p w:rsidR="0071369A" w:rsidRPr="00BD1CE2" w:rsidRDefault="0071369A"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Максимальна кількість балів</w:t>
            </w:r>
          </w:p>
        </w:tc>
      </w:tr>
      <w:tr w:rsidR="0071369A" w:rsidRPr="00D50D61" w:rsidTr="006A0AE7">
        <w:trPr>
          <w:jc w:val="center"/>
        </w:trPr>
        <w:tc>
          <w:tcPr>
            <w:tcW w:w="14662" w:type="dxa"/>
            <w:gridSpan w:val="5"/>
            <w:vAlign w:val="center"/>
          </w:tcPr>
          <w:p w:rsidR="0071369A" w:rsidRPr="00BD1CE2" w:rsidRDefault="0071369A" w:rsidP="00BD1CE2">
            <w:pPr>
              <w:pStyle w:val="ListParagraph"/>
              <w:spacing w:after="0" w:line="240" w:lineRule="auto"/>
              <w:ind w:left="0"/>
              <w:jc w:val="center"/>
              <w:rPr>
                <w:rFonts w:ascii="Times New Roman" w:hAnsi="Times New Roman"/>
                <w:b/>
                <w:bCs/>
                <w:sz w:val="24"/>
                <w:szCs w:val="24"/>
                <w:lang w:val="uk-UA"/>
              </w:rPr>
            </w:pPr>
            <w:r>
              <w:rPr>
                <w:rFonts w:ascii="Times New Roman" w:hAnsi="Times New Roman"/>
                <w:b/>
                <w:bCs/>
                <w:sz w:val="24"/>
                <w:szCs w:val="24"/>
                <w:lang w:val="uk-UA"/>
              </w:rPr>
              <w:t>Модуль 1. Загальна гідрологія і гідрометрія</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p>
        </w:tc>
        <w:tc>
          <w:tcPr>
            <w:tcW w:w="8542" w:type="dxa"/>
            <w:vAlign w:val="center"/>
          </w:tcPr>
          <w:p w:rsidR="0071369A" w:rsidRPr="00BD1CE2" w:rsidRDefault="0071369A" w:rsidP="00BD1CE2">
            <w:pPr>
              <w:pStyle w:val="20"/>
              <w:keepNext/>
              <w:keepLines/>
              <w:shd w:val="clear" w:color="auto" w:fill="auto"/>
              <w:spacing w:after="0" w:line="240" w:lineRule="auto"/>
              <w:ind w:firstLine="0"/>
              <w:rPr>
                <w:sz w:val="24"/>
                <w:szCs w:val="24"/>
                <w:lang w:val="uk-UA"/>
              </w:rPr>
            </w:pPr>
            <w:r w:rsidRPr="00BD1CE2">
              <w:rPr>
                <w:rStyle w:val="a"/>
                <w:i w:val="0"/>
                <w:noProof w:val="0"/>
                <w:color w:val="000000"/>
                <w:sz w:val="24"/>
                <w:szCs w:val="24"/>
                <w:u w:val="none"/>
                <w:lang w:val="uk-UA" w:eastAsia="uk-UA"/>
              </w:rPr>
              <w:t>Основні поняття</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 xml:space="preserve">1. Гідрологія як наука. </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2. Водні ресурси Земної кулі та України.</w:t>
            </w:r>
          </w:p>
          <w:p w:rsidR="0071369A" w:rsidRPr="00BD1CE2" w:rsidRDefault="0071369A" w:rsidP="00BD1CE2">
            <w:pPr>
              <w:pStyle w:val="ListParagraph"/>
              <w:spacing w:after="0" w:line="240" w:lineRule="auto"/>
              <w:ind w:left="0"/>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3. Кругообіг води в природі.</w:t>
            </w:r>
          </w:p>
          <w:p w:rsidR="0071369A" w:rsidRPr="00BD1CE2" w:rsidRDefault="0071369A" w:rsidP="00BD1CE2">
            <w:pPr>
              <w:pStyle w:val="ListParagraph"/>
              <w:spacing w:after="0" w:line="240" w:lineRule="auto"/>
              <w:ind w:left="0"/>
              <w:rPr>
                <w:rFonts w:ascii="Times New Roman" w:hAnsi="Times New Roman"/>
                <w:bCs/>
                <w:sz w:val="24"/>
                <w:szCs w:val="24"/>
                <w:lang w:val="uk-UA"/>
              </w:rPr>
            </w:pPr>
            <w:r w:rsidRPr="00BD1CE2">
              <w:rPr>
                <w:rFonts w:ascii="Times New Roman" w:eastAsia="TimesNewRomanPSMT" w:hAnsi="Times New Roman"/>
                <w:sz w:val="24"/>
                <w:szCs w:val="24"/>
                <w:lang w:val="uk-UA"/>
              </w:rPr>
              <w:t>4. Водний баланс Земної кулі.</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 xml:space="preserve">2 / </w:t>
            </w:r>
            <w:r>
              <w:rPr>
                <w:rFonts w:ascii="Times New Roman" w:hAnsi="Times New Roman"/>
                <w:bCs/>
                <w:sz w:val="24"/>
                <w:szCs w:val="24"/>
                <w:lang w:val="en-US"/>
              </w:rPr>
              <w:t>5</w:t>
            </w:r>
          </w:p>
        </w:tc>
        <w:tc>
          <w:tcPr>
            <w:tcW w:w="1620" w:type="dxa"/>
            <w:vAlign w:val="center"/>
          </w:tcPr>
          <w:p w:rsidR="0071369A" w:rsidRPr="00BD1CE2" w:rsidRDefault="0071369A" w:rsidP="00BD1CE2">
            <w:pPr>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C015B6" w:rsidRDefault="0071369A" w:rsidP="00BD1CE2">
            <w:pPr>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bCs/>
                <w:sz w:val="24"/>
                <w:szCs w:val="24"/>
                <w:lang w:val="uk-UA"/>
              </w:rPr>
              <w:t xml:space="preserve">Визначення морфометричних характеристик річки та її басейну </w:t>
            </w:r>
          </w:p>
          <w:p w:rsidR="0071369A" w:rsidRPr="00BD1CE2" w:rsidRDefault="0071369A" w:rsidP="00BD1CE2">
            <w:pPr>
              <w:spacing w:after="0" w:line="240" w:lineRule="auto"/>
              <w:jc w:val="both"/>
              <w:rPr>
                <w:rFonts w:ascii="Times New Roman" w:hAnsi="Times New Roman"/>
                <w:sz w:val="24"/>
                <w:szCs w:val="24"/>
                <w:lang w:val="uk-UA"/>
              </w:rPr>
            </w:pPr>
            <w:r w:rsidRPr="00BD1CE2">
              <w:rPr>
                <w:rFonts w:ascii="Times New Roman" w:hAnsi="Times New Roman"/>
                <w:sz w:val="24"/>
                <w:szCs w:val="24"/>
                <w:lang w:val="uk-UA"/>
              </w:rPr>
              <w:t>1. Вододільна лінія басейну річки та її довжина.</w:t>
            </w:r>
          </w:p>
          <w:p w:rsidR="0071369A" w:rsidRPr="00BD1CE2" w:rsidRDefault="0071369A" w:rsidP="00BD1CE2">
            <w:pPr>
              <w:pStyle w:val="ListParagraph"/>
              <w:spacing w:after="0" w:line="240" w:lineRule="auto"/>
              <w:ind w:left="0"/>
              <w:rPr>
                <w:rFonts w:ascii="Times New Roman" w:hAnsi="Times New Roman"/>
                <w:bCs/>
                <w:sz w:val="24"/>
                <w:szCs w:val="24"/>
                <w:lang w:val="uk-UA"/>
              </w:rPr>
            </w:pPr>
            <w:r w:rsidRPr="00BD1CE2">
              <w:rPr>
                <w:rFonts w:ascii="Times New Roman" w:hAnsi="Times New Roman"/>
                <w:sz w:val="24"/>
                <w:szCs w:val="24"/>
                <w:lang w:val="uk-UA"/>
              </w:rPr>
              <w:t>2. Площа басейну річки, площа лівобережної і правобережної частин басейну.</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1</w:t>
            </w:r>
          </w:p>
        </w:tc>
        <w:tc>
          <w:tcPr>
            <w:tcW w:w="1620" w:type="dxa"/>
            <w:vAlign w:val="center"/>
          </w:tcPr>
          <w:p w:rsidR="0071369A" w:rsidRPr="00BD1CE2" w:rsidRDefault="0071369A" w:rsidP="00BD1CE2">
            <w:pPr>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C015B6" w:rsidRDefault="0071369A" w:rsidP="00BD1CE2">
            <w:pPr>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3</w:t>
            </w:r>
          </w:p>
        </w:tc>
        <w:tc>
          <w:tcPr>
            <w:tcW w:w="8542" w:type="dxa"/>
            <w:vAlign w:val="center"/>
          </w:tcPr>
          <w:p w:rsidR="0071369A" w:rsidRPr="00BD1CE2" w:rsidRDefault="0071369A" w:rsidP="00BD1CE2">
            <w:pPr>
              <w:spacing w:after="0" w:line="240" w:lineRule="auto"/>
              <w:rPr>
                <w:rFonts w:ascii="Times New Roman" w:hAnsi="Times New Roman"/>
                <w:b/>
                <w:i/>
                <w:sz w:val="24"/>
                <w:szCs w:val="24"/>
                <w:lang w:val="uk-UA"/>
              </w:rPr>
            </w:pPr>
            <w:r w:rsidRPr="00BD1CE2">
              <w:rPr>
                <w:rStyle w:val="a"/>
                <w:rFonts w:ascii="Times New Roman" w:hAnsi="Times New Roman"/>
                <w:b/>
                <w:i w:val="0"/>
                <w:color w:val="000000"/>
                <w:sz w:val="24"/>
                <w:szCs w:val="24"/>
                <w:u w:val="none"/>
                <w:lang w:val="uk-UA" w:eastAsia="uk-UA"/>
              </w:rPr>
              <w:t>Річкові системи та річкові басейни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 xml:space="preserve">1. </w:t>
            </w:r>
            <w:r w:rsidRPr="00BD1CE2">
              <w:rPr>
                <w:rFonts w:ascii="Times New Roman" w:eastAsia="TimesNewRomanPSMT" w:hAnsi="Times New Roman"/>
                <w:sz w:val="24"/>
                <w:szCs w:val="24"/>
                <w:lang w:val="uk-UA"/>
              </w:rPr>
              <w:t>Гідрографічна мережа. Річкові системи</w:t>
            </w:r>
            <w:r w:rsidRPr="00BD1CE2">
              <w:rPr>
                <w:rFonts w:ascii="Times New Roman"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 xml:space="preserve">2. </w:t>
            </w:r>
            <w:r w:rsidRPr="00BD1CE2">
              <w:rPr>
                <w:rFonts w:ascii="Times New Roman" w:eastAsia="TimesNewRomanPSMT" w:hAnsi="Times New Roman"/>
                <w:sz w:val="24"/>
                <w:szCs w:val="24"/>
                <w:lang w:val="uk-UA"/>
              </w:rPr>
              <w:t xml:space="preserve">Річкові басейни, їхні </w:t>
            </w:r>
            <w:r w:rsidRPr="00BD1CE2">
              <w:rPr>
                <w:rFonts w:ascii="Times New Roman" w:eastAsia="TimesNewRomanPSMT" w:hAnsi="Times New Roman"/>
                <w:sz w:val="24"/>
                <w:szCs w:val="24"/>
              </w:rPr>
              <w:t>морфометричні характеристики.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 xml:space="preserve">3. </w:t>
            </w:r>
            <w:r w:rsidRPr="00BD1CE2">
              <w:rPr>
                <w:rFonts w:ascii="Times New Roman" w:eastAsia="TimesNewRomanPSMT" w:hAnsi="Times New Roman"/>
                <w:sz w:val="24"/>
                <w:szCs w:val="24"/>
                <w:lang w:val="uk-UA"/>
              </w:rPr>
              <w:t>Структура річкового русла</w:t>
            </w:r>
            <w:r w:rsidRPr="00BD1CE2">
              <w:rPr>
                <w:rFonts w:ascii="Times New Roman" w:hAnsi="Times New Roman"/>
                <w:sz w:val="24"/>
                <w:szCs w:val="24"/>
                <w:lang w:val="uk-UA"/>
              </w:rPr>
              <w:t>.</w:t>
            </w:r>
          </w:p>
        </w:tc>
        <w:tc>
          <w:tcPr>
            <w:tcW w:w="2042"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4</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bCs/>
                <w:sz w:val="24"/>
                <w:szCs w:val="24"/>
                <w:lang w:val="uk-UA"/>
              </w:rPr>
              <w:t>Визначення морфометричних характеристик річки та її басейну</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Довжина басейну, середня і максимальна ширина.</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Коефіцієнт асиметричності басейну.</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1</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5</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sz w:val="24"/>
                <w:szCs w:val="24"/>
                <w:lang w:val="uk-UA"/>
              </w:rPr>
              <w:t>Режим стоку річок</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Поняття про режим вод суші. Одиниці вимірювання стоку.</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w:t>
            </w:r>
            <w:r w:rsidRPr="00BD1CE2">
              <w:rPr>
                <w:rFonts w:ascii="Times New Roman" w:eastAsia="TimesNewRomanPSMT" w:hAnsi="Times New Roman"/>
                <w:sz w:val="24"/>
                <w:szCs w:val="24"/>
                <w:lang w:val="uk-UA"/>
              </w:rPr>
              <w:t>Поняття про живлення річок. Фази річкового стоку</w:t>
            </w:r>
            <w:r w:rsidRPr="00BD1CE2">
              <w:rPr>
                <w:rFonts w:ascii="Times New Roman"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3. </w:t>
            </w:r>
            <w:r w:rsidRPr="00BD1CE2">
              <w:rPr>
                <w:rFonts w:ascii="Times New Roman" w:eastAsia="TimesNewRomanPSMT" w:hAnsi="Times New Roman"/>
                <w:sz w:val="24"/>
                <w:szCs w:val="24"/>
                <w:lang w:val="uk-UA"/>
              </w:rPr>
              <w:t>Фактори річкового стоку</w:t>
            </w:r>
            <w:r w:rsidRPr="00BD1CE2">
              <w:rPr>
                <w:rFonts w:ascii="Times New Roman" w:hAnsi="Times New Roman"/>
                <w:sz w:val="24"/>
                <w:szCs w:val="24"/>
                <w:lang w:val="uk-UA"/>
              </w:rPr>
              <w:t>.</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6</w:t>
            </w:r>
          </w:p>
        </w:tc>
        <w:tc>
          <w:tcPr>
            <w:tcW w:w="8542" w:type="dxa"/>
            <w:vAlign w:val="center"/>
          </w:tcPr>
          <w:p w:rsidR="0071369A"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b/>
                <w:sz w:val="24"/>
                <w:szCs w:val="24"/>
                <w:lang w:val="uk-UA"/>
              </w:rPr>
              <w:t>Термічний та льодовий режим річок</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1</w:t>
            </w:r>
            <w:r>
              <w:rPr>
                <w:rFonts w:ascii="Times New Roman" w:eastAsia="TimesNewRomanPSMT" w:hAnsi="Times New Roman"/>
                <w:sz w:val="24"/>
                <w:szCs w:val="24"/>
                <w:lang w:val="uk-UA"/>
              </w:rPr>
              <w:t>.</w:t>
            </w:r>
            <w:r w:rsidRPr="00BD1CE2">
              <w:rPr>
                <w:rFonts w:ascii="Times New Roman" w:eastAsia="TimesNewRomanPSMT" w:hAnsi="Times New Roman"/>
                <w:sz w:val="24"/>
                <w:szCs w:val="24"/>
                <w:lang w:val="uk-UA"/>
              </w:rPr>
              <w:t> </w:t>
            </w:r>
            <w:r w:rsidRPr="00BD1CE2">
              <w:rPr>
                <w:rFonts w:ascii="Times New Roman" w:hAnsi="Times New Roman"/>
                <w:sz w:val="24"/>
                <w:szCs w:val="24"/>
                <w:lang w:val="uk-UA"/>
              </w:rPr>
              <w:t>Замерзання річок. Типи льодоутворення</w:t>
            </w:r>
            <w:r w:rsidRPr="00BD1CE2">
              <w:rPr>
                <w:rFonts w:ascii="Times New Roman" w:eastAsia="TimesNewRomanPSMT" w:hAnsi="Times New Roman"/>
                <w:sz w:val="24"/>
                <w:szCs w:val="24"/>
                <w:lang w:val="uk-UA"/>
              </w:rPr>
              <w:t>.</w:t>
            </w:r>
          </w:p>
          <w:p w:rsidR="0071369A" w:rsidRPr="00BD1CE2" w:rsidRDefault="0071369A" w:rsidP="00BD1CE2">
            <w:pPr>
              <w:spacing w:after="0" w:line="240" w:lineRule="auto"/>
              <w:rPr>
                <w:rFonts w:ascii="Times New Roman" w:eastAsia="TimesNewRomanPSMT" w:hAnsi="Times New Roman"/>
                <w:sz w:val="24"/>
                <w:szCs w:val="24"/>
                <w:lang w:val="uk-UA"/>
              </w:rPr>
            </w:pPr>
            <w:r>
              <w:rPr>
                <w:rFonts w:ascii="Times New Roman" w:eastAsia="TimesNewRomanPSMT" w:hAnsi="Times New Roman"/>
                <w:sz w:val="24"/>
                <w:szCs w:val="24"/>
                <w:lang w:val="uk-UA"/>
              </w:rPr>
              <w:t>2</w:t>
            </w:r>
            <w:r w:rsidRPr="00BD1CE2">
              <w:rPr>
                <w:rFonts w:ascii="Times New Roman" w:eastAsia="TimesNewRomanPSMT" w:hAnsi="Times New Roman"/>
                <w:sz w:val="24"/>
                <w:szCs w:val="24"/>
                <w:lang w:val="uk-UA"/>
              </w:rPr>
              <w:t>. Наростання товщини льодового покриву річок</w:t>
            </w:r>
            <w:r w:rsidRPr="00BD1CE2">
              <w:rPr>
                <w:rFonts w:ascii="Times New Roman"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Pr>
                <w:rFonts w:ascii="Times New Roman" w:eastAsia="TimesNewRomanPSMT" w:hAnsi="Times New Roman"/>
                <w:sz w:val="24"/>
                <w:szCs w:val="24"/>
                <w:lang w:val="uk-UA"/>
              </w:rPr>
              <w:t>3</w:t>
            </w:r>
            <w:r w:rsidRPr="00BD1CE2">
              <w:rPr>
                <w:rFonts w:ascii="Times New Roman" w:eastAsia="TimesNewRomanPSMT" w:hAnsi="Times New Roman"/>
                <w:sz w:val="24"/>
                <w:szCs w:val="24"/>
                <w:lang w:val="uk-UA"/>
              </w:rPr>
              <w:t>. Процес танення льодового покриву.</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7</w:t>
            </w:r>
          </w:p>
        </w:tc>
        <w:tc>
          <w:tcPr>
            <w:tcW w:w="8542" w:type="dxa"/>
            <w:vAlign w:val="center"/>
          </w:tcPr>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b/>
                <w:bCs/>
                <w:sz w:val="24"/>
                <w:szCs w:val="24"/>
                <w:lang w:val="uk-UA"/>
              </w:rPr>
              <w:t>Визначення морфометричних характеристик річки та її басейну</w:t>
            </w:r>
            <w:r w:rsidRPr="00BD1CE2">
              <w:rPr>
                <w:rFonts w:ascii="Times New Roman" w:eastAsia="TimesNewRomanPSMT" w:hAnsi="Times New Roman"/>
                <w:sz w:val="24"/>
                <w:szCs w:val="24"/>
                <w:lang w:val="uk-UA"/>
              </w:rPr>
              <w:t xml:space="preserve"> </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Довжина річки, її приток та протяжність річкової мережі.</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Коефіцієнт звивистості головної річки і густота річкової мережі.</w:t>
            </w:r>
          </w:p>
        </w:tc>
        <w:tc>
          <w:tcPr>
            <w:tcW w:w="2042" w:type="dxa"/>
            <w:vAlign w:val="center"/>
          </w:tcPr>
          <w:p w:rsidR="0071369A" w:rsidRPr="00531749" w:rsidRDefault="0071369A"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2</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8</w:t>
            </w:r>
          </w:p>
        </w:tc>
        <w:tc>
          <w:tcPr>
            <w:tcW w:w="8542" w:type="dxa"/>
            <w:vAlign w:val="center"/>
          </w:tcPr>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b/>
                <w:bCs/>
                <w:sz w:val="24"/>
                <w:szCs w:val="24"/>
                <w:lang w:val="uk-UA"/>
              </w:rPr>
              <w:t>Визначення морфометричних характеристик річки та її басейну</w:t>
            </w:r>
            <w:r w:rsidRPr="00BD1CE2">
              <w:rPr>
                <w:rFonts w:ascii="Times New Roman" w:eastAsia="TimesNewRomanPSMT" w:hAnsi="Times New Roman"/>
                <w:sz w:val="24"/>
                <w:szCs w:val="24"/>
                <w:lang w:val="uk-UA"/>
              </w:rPr>
              <w:t xml:space="preserve"> </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Падіння і поздовжній похил головної річки.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Гідрографічна схема головної річки та її основних приток.</w:t>
            </w:r>
          </w:p>
        </w:tc>
        <w:tc>
          <w:tcPr>
            <w:tcW w:w="2042" w:type="dxa"/>
            <w:vAlign w:val="center"/>
          </w:tcPr>
          <w:p w:rsidR="0071369A" w:rsidRPr="00531749" w:rsidRDefault="0071369A"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2</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C015B6"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9</w:t>
            </w:r>
          </w:p>
        </w:tc>
        <w:tc>
          <w:tcPr>
            <w:tcW w:w="8542" w:type="dxa"/>
            <w:vAlign w:val="center"/>
          </w:tcPr>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b/>
                <w:bCs/>
                <w:sz w:val="24"/>
                <w:szCs w:val="24"/>
                <w:lang w:val="uk-UA"/>
              </w:rPr>
              <w:t>Визначення морфометричних характеристик річки та її басейну</w:t>
            </w:r>
            <w:r w:rsidRPr="00BD1CE2">
              <w:rPr>
                <w:rFonts w:ascii="Times New Roman" w:eastAsia="TimesNewRomanPSMT" w:hAnsi="Times New Roman"/>
                <w:sz w:val="24"/>
                <w:szCs w:val="24"/>
                <w:lang w:val="uk-UA"/>
              </w:rPr>
              <w:t xml:space="preserve"> </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Побудова гідрографічної схеми головної річки та її основних приток.</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Формування загальної характеристики річки та її басейну.</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2</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E842DD"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0</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sz w:val="24"/>
                <w:szCs w:val="24"/>
                <w:lang w:val="uk-UA"/>
              </w:rPr>
              <w:t>Озера і болота</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Класифікація озер.</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sz w:val="24"/>
                <w:szCs w:val="24"/>
                <w:lang w:val="uk-UA"/>
              </w:rPr>
              <w:t>2. </w:t>
            </w:r>
            <w:r w:rsidRPr="00BD1CE2">
              <w:rPr>
                <w:rFonts w:ascii="Times New Roman" w:eastAsia="TimesNewRomanPSMT" w:hAnsi="Times New Roman"/>
                <w:sz w:val="24"/>
                <w:szCs w:val="24"/>
                <w:lang w:val="uk-UA"/>
              </w:rPr>
              <w:t>Морфометричні характеристики озер.</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3. </w:t>
            </w:r>
            <w:r w:rsidRPr="00BD1CE2">
              <w:rPr>
                <w:rFonts w:ascii="Times New Roman" w:hAnsi="Times New Roman"/>
                <w:sz w:val="24"/>
                <w:szCs w:val="24"/>
                <w:lang w:val="uk-UA" w:eastAsia="uk-UA"/>
              </w:rPr>
              <w:t xml:space="preserve">Утворення боліт. </w:t>
            </w:r>
            <w:r w:rsidRPr="00BD1CE2">
              <w:rPr>
                <w:rFonts w:ascii="Times New Roman" w:eastAsia="TimesNewRomanPSMT" w:hAnsi="Times New Roman"/>
                <w:sz w:val="24"/>
                <w:szCs w:val="24"/>
                <w:lang w:val="uk-UA"/>
              </w:rPr>
              <w:t>Класифікація боліт.</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4. Вплив боліт на стік річок.</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E842DD"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1</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sz w:val="24"/>
                <w:szCs w:val="24"/>
                <w:lang w:val="uk-UA"/>
              </w:rPr>
              <w:t>Вивчення режиму коливання рівня води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Типи водомірних постів.</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sz w:val="24"/>
                <w:szCs w:val="24"/>
                <w:lang w:val="uk-UA"/>
              </w:rPr>
              <w:t>2. Місцезнаходження і строки проведення спостережень на водомірних постах</w:t>
            </w:r>
            <w:r w:rsidRPr="00BD1CE2">
              <w:rPr>
                <w:rFonts w:ascii="Times New Roman" w:eastAsia="TimesNewRomanPSMT"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3. Обробка водомірних спостережень.</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3</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E842DD"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6E436A">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2</w:t>
            </w:r>
          </w:p>
        </w:tc>
        <w:tc>
          <w:tcPr>
            <w:tcW w:w="8542" w:type="dxa"/>
            <w:vAlign w:val="center"/>
          </w:tcPr>
          <w:p w:rsidR="0071369A" w:rsidRPr="00BD1CE2" w:rsidRDefault="0071369A" w:rsidP="006E436A">
            <w:pPr>
              <w:spacing w:after="0" w:line="240" w:lineRule="auto"/>
              <w:rPr>
                <w:rFonts w:ascii="Times New Roman" w:hAnsi="Times New Roman"/>
                <w:sz w:val="24"/>
                <w:szCs w:val="24"/>
                <w:lang w:val="uk-UA"/>
              </w:rPr>
            </w:pPr>
            <w:r w:rsidRPr="00BD1CE2">
              <w:rPr>
                <w:rFonts w:ascii="Times New Roman" w:hAnsi="Times New Roman"/>
                <w:b/>
                <w:sz w:val="24"/>
                <w:szCs w:val="24"/>
                <w:lang w:val="uk-UA"/>
              </w:rPr>
              <w:t>Контрольна робота</w:t>
            </w:r>
            <w:r w:rsidRPr="00BD1CE2">
              <w:rPr>
                <w:rFonts w:ascii="Times New Roman" w:hAnsi="Times New Roman"/>
                <w:sz w:val="24"/>
                <w:szCs w:val="24"/>
                <w:lang w:val="uk-UA"/>
              </w:rPr>
              <w:t xml:space="preserve"> з матеріалу </w:t>
            </w:r>
            <w:r>
              <w:rPr>
                <w:rFonts w:ascii="Times New Roman" w:hAnsi="Times New Roman"/>
                <w:sz w:val="24"/>
                <w:szCs w:val="24"/>
                <w:lang w:val="uk-UA"/>
              </w:rPr>
              <w:t>1 семестру</w:t>
            </w:r>
          </w:p>
        </w:tc>
        <w:tc>
          <w:tcPr>
            <w:tcW w:w="2042" w:type="dxa"/>
            <w:vAlign w:val="center"/>
          </w:tcPr>
          <w:p w:rsidR="0071369A" w:rsidRPr="00C015B6" w:rsidRDefault="0071369A" w:rsidP="006E436A">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w:t>
            </w:r>
          </w:p>
        </w:tc>
        <w:tc>
          <w:tcPr>
            <w:tcW w:w="1620" w:type="dxa"/>
            <w:vAlign w:val="center"/>
          </w:tcPr>
          <w:p w:rsidR="0071369A" w:rsidRPr="00BD1CE2" w:rsidRDefault="0071369A" w:rsidP="006E436A">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w:t>
            </w:r>
            <w:r w:rsidRPr="00BD1CE2">
              <w:rPr>
                <w:rFonts w:ascii="Times New Roman" w:hAnsi="Times New Roman"/>
                <w:sz w:val="24"/>
                <w:szCs w:val="24"/>
                <w:lang w:val="uk-UA"/>
              </w:rPr>
              <w:t>е</w:t>
            </w:r>
          </w:p>
        </w:tc>
        <w:tc>
          <w:tcPr>
            <w:tcW w:w="1898" w:type="dxa"/>
            <w:vAlign w:val="center"/>
          </w:tcPr>
          <w:p w:rsidR="0071369A" w:rsidRPr="00E842DD" w:rsidRDefault="0071369A" w:rsidP="006E436A">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r>
      <w:tr w:rsidR="0071369A" w:rsidRPr="00D50D61" w:rsidTr="006A0AE7">
        <w:trPr>
          <w:trHeight w:val="77"/>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p>
        </w:tc>
        <w:tc>
          <w:tcPr>
            <w:tcW w:w="8542" w:type="dxa"/>
            <w:vAlign w:val="center"/>
          </w:tcPr>
          <w:p w:rsidR="0071369A" w:rsidRPr="00F7024E" w:rsidRDefault="0071369A" w:rsidP="00BD1CE2">
            <w:pPr>
              <w:spacing w:after="0" w:line="240" w:lineRule="auto"/>
              <w:rPr>
                <w:rFonts w:ascii="Times New Roman" w:hAnsi="Times New Roman"/>
                <w:b/>
                <w:sz w:val="24"/>
                <w:szCs w:val="24"/>
                <w:lang w:val="uk-UA"/>
              </w:rPr>
            </w:pPr>
            <w:r w:rsidRPr="00F7024E">
              <w:rPr>
                <w:rFonts w:ascii="Times New Roman" w:hAnsi="Times New Roman"/>
                <w:b/>
                <w:sz w:val="24"/>
                <w:szCs w:val="24"/>
                <w:lang w:val="uk-UA"/>
              </w:rPr>
              <w:t>Підсумок за 1 семестр</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
                <w:bCs/>
                <w:sz w:val="24"/>
                <w:szCs w:val="24"/>
                <w:lang w:val="en-US"/>
              </w:rPr>
            </w:pPr>
            <w:r w:rsidRPr="00C015B6">
              <w:rPr>
                <w:rFonts w:ascii="Times New Roman" w:hAnsi="Times New Roman"/>
                <w:b/>
                <w:bCs/>
                <w:sz w:val="24"/>
                <w:szCs w:val="24"/>
                <w:lang w:val="uk-UA"/>
              </w:rPr>
              <w:t>2</w:t>
            </w:r>
            <w:r>
              <w:rPr>
                <w:rFonts w:ascii="Times New Roman" w:hAnsi="Times New Roman"/>
                <w:b/>
                <w:bCs/>
                <w:sz w:val="24"/>
                <w:szCs w:val="24"/>
                <w:lang w:val="en-US"/>
              </w:rPr>
              <w:t>4</w:t>
            </w:r>
            <w:r w:rsidRPr="00C015B6">
              <w:rPr>
                <w:rFonts w:ascii="Times New Roman" w:hAnsi="Times New Roman"/>
                <w:b/>
                <w:bCs/>
                <w:sz w:val="24"/>
                <w:szCs w:val="24"/>
                <w:lang w:val="uk-UA"/>
              </w:rPr>
              <w:t xml:space="preserve"> /</w:t>
            </w:r>
            <w:r>
              <w:rPr>
                <w:rFonts w:ascii="Times New Roman" w:hAnsi="Times New Roman"/>
                <w:b/>
                <w:bCs/>
                <w:sz w:val="24"/>
                <w:szCs w:val="24"/>
                <w:lang w:val="en-US"/>
              </w:rPr>
              <w:t xml:space="preserve"> 36</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p>
        </w:tc>
        <w:tc>
          <w:tcPr>
            <w:tcW w:w="1898" w:type="dxa"/>
            <w:vAlign w:val="center"/>
          </w:tcPr>
          <w:p w:rsidR="0071369A" w:rsidRPr="009632D4" w:rsidRDefault="0071369A" w:rsidP="00BD1CE2">
            <w:pPr>
              <w:spacing w:after="0" w:line="240" w:lineRule="auto"/>
              <w:jc w:val="center"/>
              <w:rPr>
                <w:rFonts w:ascii="Times New Roman" w:hAnsi="Times New Roman"/>
                <w:b/>
                <w:sz w:val="24"/>
                <w:szCs w:val="24"/>
                <w:lang w:val="uk-UA"/>
              </w:rPr>
            </w:pPr>
            <w:r w:rsidRPr="009632D4">
              <w:rPr>
                <w:rFonts w:ascii="Times New Roman" w:hAnsi="Times New Roman"/>
                <w:b/>
                <w:sz w:val="24"/>
                <w:szCs w:val="24"/>
                <w:lang w:val="uk-UA"/>
              </w:rPr>
              <w:t>100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13</w:t>
            </w:r>
          </w:p>
        </w:tc>
        <w:tc>
          <w:tcPr>
            <w:tcW w:w="8542" w:type="dxa"/>
            <w:vAlign w:val="center"/>
          </w:tcPr>
          <w:p w:rsidR="0071369A" w:rsidRPr="00BD1CE2" w:rsidRDefault="0071369A" w:rsidP="00BD1CE2">
            <w:pPr>
              <w:spacing w:after="0" w:line="240" w:lineRule="auto"/>
              <w:rPr>
                <w:rFonts w:ascii="Times New Roman" w:hAnsi="Times New Roman"/>
                <w:b/>
                <w:sz w:val="24"/>
                <w:szCs w:val="24"/>
                <w:lang w:val="uk-UA"/>
              </w:rPr>
            </w:pPr>
            <w:r w:rsidRPr="00BD1CE2">
              <w:rPr>
                <w:rFonts w:ascii="Times New Roman" w:hAnsi="Times New Roman"/>
                <w:b/>
                <w:sz w:val="24"/>
                <w:szCs w:val="24"/>
                <w:lang w:val="uk-UA"/>
              </w:rPr>
              <w:t>Промірні роботи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Задачі промірних робіт. Прилади, що використовуються при промірних роботах.</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 xml:space="preserve">2. </w:t>
            </w:r>
            <w:r w:rsidRPr="00BD1CE2">
              <w:rPr>
                <w:rFonts w:ascii="Times New Roman" w:eastAsia="TimesNewRomanPSMT" w:hAnsi="Times New Roman"/>
                <w:sz w:val="24"/>
                <w:szCs w:val="24"/>
                <w:lang w:val="uk-UA"/>
              </w:rPr>
              <w:t>Способи проведення промірних робіт.</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3. </w:t>
            </w:r>
            <w:r w:rsidRPr="00BD1CE2">
              <w:rPr>
                <w:rFonts w:ascii="Times New Roman" w:eastAsia="TimesNewRomanPSMT" w:hAnsi="Times New Roman"/>
                <w:sz w:val="24"/>
                <w:szCs w:val="24"/>
                <w:lang w:val="uk-UA"/>
              </w:rPr>
              <w:t>Побудова поперечних та поздовжніх профілів річок.</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14</w:t>
            </w:r>
          </w:p>
        </w:tc>
        <w:tc>
          <w:tcPr>
            <w:tcW w:w="8542" w:type="dxa"/>
            <w:vAlign w:val="center"/>
          </w:tcPr>
          <w:p w:rsidR="0071369A" w:rsidRPr="00BD1CE2" w:rsidRDefault="0071369A" w:rsidP="00BD1CE2">
            <w:pPr>
              <w:spacing w:after="0" w:line="240" w:lineRule="auto"/>
              <w:rPr>
                <w:rFonts w:ascii="Times New Roman" w:eastAsia="TimesNewRomanPSMT" w:hAnsi="Times New Roman"/>
                <w:b/>
                <w:sz w:val="24"/>
                <w:szCs w:val="24"/>
                <w:lang w:val="uk-UA"/>
              </w:rPr>
            </w:pPr>
            <w:r w:rsidRPr="00BD1CE2">
              <w:rPr>
                <w:rFonts w:ascii="Times New Roman" w:eastAsia="TimesNewRomanPSMT" w:hAnsi="Times New Roman"/>
                <w:b/>
                <w:sz w:val="24"/>
                <w:szCs w:val="24"/>
                <w:lang w:val="uk-UA"/>
              </w:rPr>
              <w:t>Швидкості течії</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1. Поняття про миттєву та осереднену швидкості. Характер розподілу швидкостей в потоці.</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2. Вимірювання швидкостей води гідрометричними поплавками, гідрометричними вертушками.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3. Типи та будова гідрометричних вертушок.</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15</w:t>
            </w:r>
          </w:p>
        </w:tc>
        <w:tc>
          <w:tcPr>
            <w:tcW w:w="8542" w:type="dxa"/>
            <w:vAlign w:val="center"/>
          </w:tcPr>
          <w:p w:rsidR="0071369A" w:rsidRPr="00BD1CE2" w:rsidRDefault="0071369A" w:rsidP="00BD1CE2">
            <w:pPr>
              <w:spacing w:after="0" w:line="240" w:lineRule="auto"/>
              <w:rPr>
                <w:rFonts w:ascii="Times New Roman" w:eastAsia="TimesNewRomanPSMT" w:hAnsi="Times New Roman"/>
                <w:b/>
                <w:sz w:val="24"/>
                <w:szCs w:val="24"/>
                <w:lang w:val="uk-UA"/>
              </w:rPr>
            </w:pPr>
            <w:r w:rsidRPr="00BD1CE2">
              <w:rPr>
                <w:rFonts w:ascii="Times New Roman" w:eastAsia="TimesNewRomanPSMT" w:hAnsi="Times New Roman"/>
                <w:b/>
                <w:sz w:val="24"/>
                <w:szCs w:val="24"/>
                <w:lang w:val="uk-UA"/>
              </w:rPr>
              <w:t>Обчислення витрати води та стоку річок</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1. Методи визначення витрати води.</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2. Обчислення витрат води при вимірювання швидкостей гідрометричними вертушками аналітичним методом.</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3.  Підрахунок стоку річок</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16</w:t>
            </w:r>
          </w:p>
        </w:tc>
        <w:tc>
          <w:tcPr>
            <w:tcW w:w="8542" w:type="dxa"/>
            <w:vAlign w:val="center"/>
          </w:tcPr>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b/>
                <w:sz w:val="24"/>
                <w:szCs w:val="24"/>
                <w:lang w:val="uk-UA"/>
              </w:rPr>
              <w:t>Семінар з тем:</w:t>
            </w:r>
            <w:r w:rsidRPr="00BD1CE2">
              <w:rPr>
                <w:rFonts w:ascii="Times New Roman" w:hAnsi="Times New Roman"/>
                <w:sz w:val="24"/>
                <w:szCs w:val="24"/>
                <w:lang w:val="uk-UA"/>
              </w:rPr>
              <w:t xml:space="preserve"> Промірні роботи, </w:t>
            </w:r>
            <w:r w:rsidRPr="00BD1CE2">
              <w:rPr>
                <w:rFonts w:ascii="Times New Roman" w:eastAsia="TimesNewRomanPSMT" w:hAnsi="Times New Roman"/>
                <w:sz w:val="24"/>
                <w:szCs w:val="24"/>
                <w:lang w:val="uk-UA"/>
              </w:rPr>
              <w:t>Швидкості течії, Обчислення витрати води та стоку річок</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семінарське</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sidRPr="00BD1CE2">
              <w:rPr>
                <w:rFonts w:ascii="Times New Roman" w:hAnsi="Times New Roman"/>
                <w:sz w:val="24"/>
                <w:szCs w:val="24"/>
                <w:lang w:val="uk-UA"/>
              </w:rPr>
              <w:t>1</w:t>
            </w:r>
            <w:r>
              <w:rPr>
                <w:rFonts w:ascii="Times New Roman" w:hAnsi="Times New Roman"/>
                <w:sz w:val="24"/>
                <w:szCs w:val="24"/>
                <w:lang w:val="en-US"/>
              </w:rPr>
              <w:t>5</w:t>
            </w:r>
          </w:p>
        </w:tc>
      </w:tr>
      <w:tr w:rsidR="0071369A" w:rsidRPr="00D50D61" w:rsidTr="00C06D43">
        <w:trPr>
          <w:jc w:val="center"/>
        </w:trPr>
        <w:tc>
          <w:tcPr>
            <w:tcW w:w="14662" w:type="dxa"/>
            <w:gridSpan w:val="5"/>
            <w:vAlign w:val="center"/>
          </w:tcPr>
          <w:p w:rsidR="0071369A" w:rsidRPr="00BD1CE2" w:rsidRDefault="0071369A" w:rsidP="00BD1CE2">
            <w:pPr>
              <w:spacing w:after="0" w:line="240" w:lineRule="auto"/>
              <w:jc w:val="center"/>
              <w:rPr>
                <w:rFonts w:ascii="Times New Roman" w:hAnsi="Times New Roman"/>
                <w:sz w:val="24"/>
                <w:szCs w:val="24"/>
                <w:lang w:val="uk-UA"/>
              </w:rPr>
            </w:pPr>
            <w:r w:rsidRPr="009632D4">
              <w:rPr>
                <w:rFonts w:ascii="Times New Roman" w:hAnsi="Times New Roman"/>
                <w:b/>
                <w:sz w:val="24"/>
                <w:szCs w:val="24"/>
                <w:lang w:val="uk-UA"/>
              </w:rPr>
              <w:t>Модуль 2. Розрахунки річного стоку</w:t>
            </w:r>
          </w:p>
        </w:tc>
      </w:tr>
      <w:tr w:rsidR="0071369A" w:rsidRPr="00A55066"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7</w:t>
            </w:r>
          </w:p>
        </w:tc>
        <w:tc>
          <w:tcPr>
            <w:tcW w:w="8542" w:type="dxa"/>
            <w:vAlign w:val="center"/>
          </w:tcPr>
          <w:p w:rsidR="0071369A" w:rsidRPr="00BD1CE2" w:rsidRDefault="0071369A" w:rsidP="00BD1CE2">
            <w:pPr>
              <w:spacing w:after="0" w:line="240" w:lineRule="auto"/>
              <w:rPr>
                <w:rFonts w:ascii="Times New Roman" w:eastAsia="TimesNewRomanPSMT" w:hAnsi="Times New Roman"/>
                <w:b/>
                <w:sz w:val="24"/>
                <w:szCs w:val="24"/>
                <w:lang w:val="uk-UA"/>
              </w:rPr>
            </w:pPr>
            <w:r w:rsidRPr="00BD1CE2">
              <w:rPr>
                <w:rFonts w:ascii="Times New Roman" w:eastAsia="TimesNewRomanPSMT" w:hAnsi="Times New Roman"/>
                <w:b/>
                <w:sz w:val="24"/>
                <w:szCs w:val="24"/>
                <w:lang w:val="uk-UA"/>
              </w:rPr>
              <w:t>Розрахунок річного стоку</w:t>
            </w:r>
          </w:p>
          <w:p w:rsidR="0071369A"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1. Норма річного стоку. Розрахунки норми річного стоку пр</w:t>
            </w:r>
            <w:r>
              <w:rPr>
                <w:rFonts w:ascii="Times New Roman" w:eastAsia="TimesNewRomanPSMT" w:hAnsi="Times New Roman"/>
                <w:sz w:val="24"/>
                <w:szCs w:val="24"/>
                <w:lang w:val="uk-UA"/>
              </w:rPr>
              <w:t>и наявності даних спостережень.</w:t>
            </w:r>
          </w:p>
          <w:p w:rsidR="0071369A" w:rsidRPr="00BD1CE2" w:rsidRDefault="0071369A" w:rsidP="00BD1CE2">
            <w:pPr>
              <w:spacing w:after="0" w:line="240" w:lineRule="auto"/>
              <w:rPr>
                <w:rFonts w:ascii="Times New Roman" w:eastAsia="TimesNewRomanPSMT" w:hAnsi="Times New Roman"/>
                <w:sz w:val="24"/>
                <w:szCs w:val="24"/>
                <w:lang w:val="uk-UA"/>
              </w:rPr>
            </w:pPr>
            <w:r>
              <w:rPr>
                <w:rFonts w:ascii="Times New Roman" w:eastAsia="TimesNewRomanPSMT" w:hAnsi="Times New Roman"/>
                <w:sz w:val="24"/>
                <w:szCs w:val="24"/>
                <w:lang w:val="uk-UA"/>
              </w:rPr>
              <w:t>2. </w:t>
            </w:r>
            <w:r w:rsidRPr="00BD1CE2">
              <w:rPr>
                <w:rFonts w:ascii="Times New Roman" w:eastAsia="TimesNewRomanPSMT" w:hAnsi="Times New Roman"/>
                <w:sz w:val="24"/>
                <w:szCs w:val="24"/>
                <w:lang w:val="uk-UA"/>
              </w:rPr>
              <w:t>Розрахунки норми річного стоку при короткому ряді спостережень.</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3. Розрахунки річного стоку заданої забезпеченості.</w:t>
            </w:r>
          </w:p>
        </w:tc>
        <w:tc>
          <w:tcPr>
            <w:tcW w:w="2042" w:type="dxa"/>
            <w:vAlign w:val="center"/>
          </w:tcPr>
          <w:p w:rsidR="0071369A" w:rsidRPr="00A55066" w:rsidRDefault="0071369A"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A55066">
              <w:rPr>
                <w:rFonts w:ascii="Times New Roman" w:hAnsi="Times New Roman"/>
                <w:bCs/>
                <w:sz w:val="24"/>
                <w:szCs w:val="24"/>
                <w:lang w:val="uk-UA"/>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A55066" w:rsidRDefault="0071369A" w:rsidP="00BD1CE2">
            <w:pPr>
              <w:spacing w:after="0" w:line="240" w:lineRule="auto"/>
              <w:jc w:val="center"/>
              <w:rPr>
                <w:rFonts w:ascii="Times New Roman" w:hAnsi="Times New Roman"/>
                <w:sz w:val="24"/>
                <w:szCs w:val="24"/>
                <w:lang w:val="uk-UA"/>
              </w:rPr>
            </w:pPr>
            <w:r w:rsidRPr="00A55066">
              <w:rPr>
                <w:rFonts w:ascii="Times New Roman" w:hAnsi="Times New Roman"/>
                <w:sz w:val="24"/>
                <w:szCs w:val="24"/>
                <w:lang w:val="uk-UA"/>
              </w:rPr>
              <w:t>3</w:t>
            </w:r>
          </w:p>
        </w:tc>
      </w:tr>
      <w:tr w:rsidR="0071369A" w:rsidRPr="00D50D61" w:rsidTr="006A0AE7">
        <w:trPr>
          <w:jc w:val="center"/>
        </w:trPr>
        <w:tc>
          <w:tcPr>
            <w:tcW w:w="0" w:type="auto"/>
            <w:vAlign w:val="center"/>
          </w:tcPr>
          <w:p w:rsidR="0071369A" w:rsidRPr="00BD1CE2" w:rsidRDefault="0071369A" w:rsidP="006E436A">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r>
              <w:rPr>
                <w:rFonts w:ascii="Times New Roman" w:hAnsi="Times New Roman"/>
                <w:bCs/>
                <w:sz w:val="24"/>
                <w:szCs w:val="24"/>
                <w:lang w:val="uk-UA"/>
              </w:rPr>
              <w:t>8</w:t>
            </w:r>
          </w:p>
        </w:tc>
        <w:tc>
          <w:tcPr>
            <w:tcW w:w="8542" w:type="dxa"/>
            <w:vAlign w:val="center"/>
          </w:tcPr>
          <w:p w:rsidR="0071369A" w:rsidRPr="00BD1CE2" w:rsidRDefault="0071369A" w:rsidP="006E436A">
            <w:pPr>
              <w:spacing w:after="0" w:line="240" w:lineRule="auto"/>
              <w:rPr>
                <w:rFonts w:ascii="Times New Roman" w:eastAsia="TimesNewRomanPSMT" w:hAnsi="Times New Roman"/>
                <w:b/>
                <w:sz w:val="24"/>
                <w:szCs w:val="24"/>
                <w:lang w:val="uk-UA"/>
              </w:rPr>
            </w:pPr>
            <w:r>
              <w:rPr>
                <w:rFonts w:ascii="Times New Roman" w:eastAsia="TimesNewRomanPSMT" w:hAnsi="Times New Roman"/>
                <w:b/>
                <w:sz w:val="24"/>
                <w:szCs w:val="24"/>
                <w:lang w:val="uk-UA"/>
              </w:rPr>
              <w:t>Розрахунки максимального і мінімального стоку</w:t>
            </w:r>
          </w:p>
          <w:p w:rsidR="0071369A" w:rsidRPr="00A55066" w:rsidRDefault="0071369A" w:rsidP="006E436A">
            <w:pPr>
              <w:spacing w:after="0" w:line="240" w:lineRule="auto"/>
              <w:rPr>
                <w:rFonts w:ascii="Times New Roman" w:eastAsia="TimesNewRomanPSMT" w:hAnsi="Times New Roman"/>
                <w:sz w:val="24"/>
                <w:szCs w:val="24"/>
                <w:lang w:val="uk-UA"/>
              </w:rPr>
            </w:pPr>
            <w:r w:rsidRPr="00A55066">
              <w:rPr>
                <w:rFonts w:ascii="Times New Roman" w:eastAsia="TimesNewRomanPSMT" w:hAnsi="Times New Roman"/>
                <w:sz w:val="24"/>
                <w:szCs w:val="24"/>
                <w:lang w:val="uk-UA"/>
              </w:rPr>
              <w:t>1. Поняття про ро</w:t>
            </w:r>
            <w:r>
              <w:rPr>
                <w:rFonts w:ascii="Times New Roman" w:eastAsia="TimesNewRomanPSMT" w:hAnsi="Times New Roman"/>
                <w:sz w:val="24"/>
                <w:szCs w:val="24"/>
                <w:lang w:val="uk-UA"/>
              </w:rPr>
              <w:t xml:space="preserve">зрахункові максимальні витрати. </w:t>
            </w:r>
            <w:r w:rsidRPr="00A55066">
              <w:rPr>
                <w:rFonts w:ascii="Times New Roman" w:eastAsia="TimesNewRomanPSMT" w:hAnsi="Times New Roman"/>
                <w:sz w:val="24"/>
                <w:szCs w:val="24"/>
                <w:lang w:val="uk-UA"/>
              </w:rPr>
              <w:t>Фактори максимального стоку.</w:t>
            </w:r>
          </w:p>
          <w:p w:rsidR="0071369A" w:rsidRPr="00A55066" w:rsidRDefault="0071369A" w:rsidP="006E436A">
            <w:pPr>
              <w:spacing w:after="0" w:line="240" w:lineRule="auto"/>
              <w:rPr>
                <w:rFonts w:ascii="Times New Roman" w:eastAsia="TimesNewRomanPSMT" w:hAnsi="Times New Roman"/>
                <w:sz w:val="24"/>
                <w:szCs w:val="24"/>
                <w:lang w:val="uk-UA"/>
              </w:rPr>
            </w:pPr>
            <w:r w:rsidRPr="00A55066">
              <w:rPr>
                <w:rFonts w:ascii="Times New Roman" w:eastAsia="TimesNewRomanPSMT" w:hAnsi="Times New Roman"/>
                <w:sz w:val="24"/>
                <w:szCs w:val="24"/>
                <w:lang w:val="uk-UA"/>
              </w:rPr>
              <w:t>2. Розрахунки максимального стоку при наявності та відсутності даних спостережень.</w:t>
            </w:r>
          </w:p>
          <w:p w:rsidR="0071369A" w:rsidRPr="00BD1CE2" w:rsidRDefault="0071369A" w:rsidP="006E436A">
            <w:pPr>
              <w:spacing w:after="0" w:line="240" w:lineRule="auto"/>
              <w:rPr>
                <w:rFonts w:ascii="Times New Roman" w:hAnsi="Times New Roman"/>
                <w:sz w:val="24"/>
                <w:szCs w:val="24"/>
                <w:lang w:val="uk-UA"/>
              </w:rPr>
            </w:pPr>
            <w:r w:rsidRPr="00A55066">
              <w:rPr>
                <w:rFonts w:ascii="Times New Roman" w:eastAsia="TimesNewRomanPSMT" w:hAnsi="Times New Roman"/>
                <w:sz w:val="24"/>
                <w:szCs w:val="24"/>
                <w:lang w:val="uk-UA"/>
              </w:rPr>
              <w:t>3. Фактори мінімального стоку. Обчислення розрахункових мінімальних витрат при наявності та відсутності даних спостережень.</w:t>
            </w:r>
          </w:p>
        </w:tc>
        <w:tc>
          <w:tcPr>
            <w:tcW w:w="2042" w:type="dxa"/>
            <w:vAlign w:val="center"/>
          </w:tcPr>
          <w:p w:rsidR="0071369A" w:rsidRPr="006A0AE7" w:rsidRDefault="0071369A" w:rsidP="006E436A">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6E436A">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6A0AE7" w:rsidRDefault="0071369A" w:rsidP="006E436A">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19</w:t>
            </w:r>
          </w:p>
        </w:tc>
        <w:tc>
          <w:tcPr>
            <w:tcW w:w="8542" w:type="dxa"/>
            <w:vAlign w:val="center"/>
          </w:tcPr>
          <w:p w:rsidR="0071369A" w:rsidRPr="00BD1CE2" w:rsidRDefault="0071369A" w:rsidP="00BD1CE2">
            <w:pPr>
              <w:spacing w:after="0" w:line="240" w:lineRule="auto"/>
              <w:rPr>
                <w:rFonts w:ascii="Times New Roman" w:eastAsia="TimesNewRomanPSMT" w:hAnsi="Times New Roman"/>
                <w:b/>
                <w:sz w:val="24"/>
                <w:szCs w:val="24"/>
                <w:lang w:val="uk-UA"/>
              </w:rPr>
            </w:pPr>
            <w:r w:rsidRPr="00BD1CE2">
              <w:rPr>
                <w:rFonts w:ascii="Times New Roman" w:eastAsia="TimesNewRomanPSMT" w:hAnsi="Times New Roman"/>
                <w:b/>
                <w:sz w:val="24"/>
                <w:szCs w:val="24"/>
                <w:lang w:val="uk-UA"/>
              </w:rPr>
              <w:t>Оцінка якості води за комплексними індексами</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1. Норми якості природних вод.</w:t>
            </w:r>
          </w:p>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sz w:val="24"/>
                <w:szCs w:val="24"/>
                <w:lang w:val="uk-UA"/>
              </w:rPr>
              <w:t>2. </w:t>
            </w:r>
            <w:r w:rsidRPr="00BD1CE2">
              <w:rPr>
                <w:rStyle w:val="a"/>
                <w:rFonts w:ascii="Times New Roman" w:hAnsi="Times New Roman"/>
                <w:i w:val="0"/>
                <w:color w:val="000000"/>
                <w:sz w:val="24"/>
                <w:szCs w:val="24"/>
                <w:u w:val="none"/>
                <w:lang w:val="uk-UA" w:eastAsia="uk-UA"/>
              </w:rPr>
              <w:t>Індекс забруднення вод.</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eastAsia="TimesNewRomanPSMT" w:hAnsi="Times New Roman"/>
                <w:sz w:val="24"/>
                <w:szCs w:val="24"/>
                <w:lang w:val="uk-UA"/>
              </w:rPr>
              <w:t>3. </w:t>
            </w:r>
            <w:r w:rsidRPr="00BD1CE2">
              <w:rPr>
                <w:rStyle w:val="a"/>
                <w:rFonts w:ascii="Times New Roman" w:hAnsi="Times New Roman"/>
                <w:i w:val="0"/>
                <w:color w:val="000000"/>
                <w:sz w:val="24"/>
                <w:szCs w:val="24"/>
                <w:u w:val="none"/>
                <w:lang w:val="uk-UA" w:eastAsia="uk-UA"/>
              </w:rPr>
              <w:t>Комбінаторний індекс забруднення.</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5</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лекція</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20</w:t>
            </w:r>
          </w:p>
        </w:tc>
        <w:tc>
          <w:tcPr>
            <w:tcW w:w="8542" w:type="dxa"/>
            <w:vAlign w:val="center"/>
          </w:tcPr>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hAnsi="Times New Roman"/>
                <w:b/>
                <w:bCs/>
                <w:sz w:val="24"/>
                <w:szCs w:val="24"/>
                <w:lang w:val="uk-UA"/>
              </w:rPr>
              <w:t>Норми якості природних вод</w:t>
            </w:r>
            <w:r w:rsidRPr="00BD1CE2">
              <w:rPr>
                <w:rFonts w:ascii="Times New Roman" w:eastAsia="TimesNewRomanPSMT" w:hAnsi="Times New Roman"/>
                <w:sz w:val="24"/>
                <w:szCs w:val="24"/>
                <w:lang w:val="uk-UA"/>
              </w:rPr>
              <w:t xml:space="preserve"> </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Санітарні нормативи якості вод (питні потреби). Рибогосподарські норми якості вод. Нормативи водних об’єктів культурно-побутового та рекреаційного призначення.</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Норми якості вод країн ЄС.</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3</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21</w:t>
            </w:r>
          </w:p>
        </w:tc>
        <w:tc>
          <w:tcPr>
            <w:tcW w:w="8542" w:type="dxa"/>
            <w:vAlign w:val="center"/>
          </w:tcPr>
          <w:p w:rsidR="0071369A" w:rsidRPr="00BD1CE2" w:rsidRDefault="0071369A" w:rsidP="00BD1CE2">
            <w:pPr>
              <w:spacing w:after="0" w:line="240" w:lineRule="auto"/>
              <w:rPr>
                <w:rFonts w:ascii="Times New Roman" w:eastAsia="TimesNewRomanPSMT" w:hAnsi="Times New Roman"/>
                <w:sz w:val="24"/>
                <w:szCs w:val="24"/>
                <w:lang w:val="uk-UA"/>
              </w:rPr>
            </w:pPr>
            <w:r w:rsidRPr="00BD1CE2">
              <w:rPr>
                <w:rFonts w:ascii="Times New Roman" w:eastAsia="TimesNewRomanPSMT" w:hAnsi="Times New Roman"/>
                <w:b/>
                <w:sz w:val="24"/>
                <w:szCs w:val="24"/>
                <w:lang w:val="uk-UA"/>
              </w:rPr>
              <w:t>Оцінка якості води за комплексними індексами</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1. </w:t>
            </w:r>
            <w:r w:rsidRPr="00BD1CE2">
              <w:rPr>
                <w:rFonts w:ascii="Times New Roman" w:eastAsia="TimesNewRomanPSMT" w:hAnsi="Times New Roman"/>
                <w:sz w:val="24"/>
                <w:szCs w:val="24"/>
                <w:lang w:val="uk-UA"/>
              </w:rPr>
              <w:t>Оцінка якості води за ІЗВ</w:t>
            </w:r>
            <w:r w:rsidRPr="00BD1CE2">
              <w:rPr>
                <w:rFonts w:ascii="Times New Roman"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2. </w:t>
            </w:r>
            <w:r w:rsidRPr="00BD1CE2">
              <w:rPr>
                <w:rFonts w:ascii="Times New Roman" w:eastAsia="TimesNewRomanPSMT" w:hAnsi="Times New Roman"/>
                <w:sz w:val="24"/>
                <w:szCs w:val="24"/>
                <w:lang w:val="uk-UA"/>
              </w:rPr>
              <w:t>Оцінка якості води за КІЗ</w:t>
            </w:r>
            <w:r w:rsidRPr="00BD1CE2">
              <w:rPr>
                <w:rFonts w:ascii="Times New Roman" w:hAnsi="Times New Roman"/>
                <w:sz w:val="24"/>
                <w:szCs w:val="24"/>
                <w:lang w:val="uk-UA"/>
              </w:rPr>
              <w:t>.</w:t>
            </w:r>
          </w:p>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3. Інтегральна оцінка ступеня забруднення водного середовища</w:t>
            </w:r>
            <w:r w:rsidRPr="00BD1CE2">
              <w:rPr>
                <w:rStyle w:val="a"/>
                <w:rFonts w:ascii="Times New Roman" w:hAnsi="Times New Roman"/>
                <w:color w:val="000000"/>
                <w:sz w:val="24"/>
                <w:szCs w:val="24"/>
                <w:u w:val="none"/>
                <w:lang w:val="uk-UA" w:eastAsia="uk-UA"/>
              </w:rPr>
              <w:t xml:space="preserve"> </w:t>
            </w:r>
            <w:r w:rsidRPr="00BD1CE2">
              <w:rPr>
                <w:rStyle w:val="a"/>
                <w:rFonts w:ascii="Times New Roman" w:hAnsi="Times New Roman"/>
                <w:i w:val="0"/>
                <w:color w:val="000000"/>
                <w:sz w:val="24"/>
                <w:szCs w:val="24"/>
                <w:u w:val="none"/>
                <w:lang w:val="uk-UA" w:eastAsia="uk-UA"/>
              </w:rPr>
              <w:t xml:space="preserve">(коефіцієнт забруднення </w:t>
            </w:r>
            <w:r w:rsidRPr="00BD1CE2">
              <w:rPr>
                <w:rFonts w:ascii="Times New Roman" w:hAnsi="Times New Roman"/>
                <w:i/>
                <w:position w:val="-10"/>
                <w:sz w:val="24"/>
                <w:szCs w:val="24"/>
                <w:lang w:val="uk-UA"/>
              </w:rPr>
              <w:object w:dxaOrig="260" w:dyaOrig="279">
                <v:shape id="_x0000_i1026" type="#_x0000_t75" style="width:12.75pt;height:14.25pt" o:ole="">
                  <v:imagedata r:id="rId6" o:title=""/>
                </v:shape>
                <o:OLEObject Type="Embed" ProgID="Equation.3" ShapeID="_x0000_i1026" DrawAspect="Content" ObjectID="_1664383046" r:id="rId7"/>
              </w:object>
            </w:r>
            <w:r w:rsidRPr="00BD1CE2">
              <w:rPr>
                <w:rFonts w:ascii="Times New Roman" w:hAnsi="Times New Roman"/>
                <w:sz w:val="24"/>
                <w:szCs w:val="24"/>
                <w:lang w:val="uk-UA"/>
              </w:rPr>
              <w:t>).</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3</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лабораторне</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22</w:t>
            </w:r>
          </w:p>
        </w:tc>
        <w:tc>
          <w:tcPr>
            <w:tcW w:w="8542" w:type="dxa"/>
            <w:vAlign w:val="center"/>
          </w:tcPr>
          <w:p w:rsidR="0071369A" w:rsidRPr="00BD1CE2" w:rsidRDefault="0071369A" w:rsidP="00BD1CE2">
            <w:pPr>
              <w:spacing w:after="0" w:line="240" w:lineRule="auto"/>
              <w:rPr>
                <w:rFonts w:ascii="Times New Roman" w:hAnsi="Times New Roman"/>
                <w:sz w:val="24"/>
                <w:szCs w:val="24"/>
                <w:lang w:val="uk-UA"/>
              </w:rPr>
            </w:pPr>
            <w:r w:rsidRPr="00A05817">
              <w:rPr>
                <w:rFonts w:ascii="Times New Roman" w:hAnsi="Times New Roman"/>
                <w:b/>
                <w:sz w:val="24"/>
                <w:szCs w:val="24"/>
                <w:lang w:val="uk-UA"/>
              </w:rPr>
              <w:t>Семінар з тем:</w:t>
            </w:r>
            <w:r w:rsidRPr="00BD1CE2">
              <w:rPr>
                <w:rFonts w:ascii="Times New Roman" w:hAnsi="Times New Roman"/>
                <w:sz w:val="24"/>
                <w:szCs w:val="24"/>
                <w:lang w:val="uk-UA"/>
              </w:rPr>
              <w:t xml:space="preserve"> </w:t>
            </w:r>
            <w:r w:rsidRPr="00BD1CE2">
              <w:rPr>
                <w:rFonts w:ascii="Times New Roman" w:eastAsia="TimesNewRomanPSMT" w:hAnsi="Times New Roman"/>
                <w:sz w:val="24"/>
                <w:szCs w:val="24"/>
                <w:lang w:val="uk-UA"/>
              </w:rPr>
              <w:t>Обчислення витрати води та стоку річок</w:t>
            </w:r>
            <w:r w:rsidRPr="00BD1CE2">
              <w:rPr>
                <w:rFonts w:ascii="Times New Roman" w:hAnsi="Times New Roman"/>
                <w:sz w:val="24"/>
                <w:szCs w:val="24"/>
                <w:lang w:val="uk-UA"/>
              </w:rPr>
              <w:t xml:space="preserve">, </w:t>
            </w:r>
            <w:r w:rsidRPr="00BD1CE2">
              <w:rPr>
                <w:rFonts w:ascii="Times New Roman" w:eastAsia="TimesNewRomanPSMT" w:hAnsi="Times New Roman"/>
                <w:sz w:val="24"/>
                <w:szCs w:val="24"/>
                <w:lang w:val="uk-UA"/>
              </w:rPr>
              <w:t xml:space="preserve">Розрахунок річного стоку, Оцінка якості води за комплексними індексами, </w:t>
            </w:r>
            <w:r w:rsidRPr="00A55066">
              <w:rPr>
                <w:rFonts w:ascii="Times New Roman" w:eastAsia="TimesNewRomanPSMT" w:hAnsi="Times New Roman"/>
                <w:sz w:val="24"/>
                <w:szCs w:val="24"/>
                <w:lang w:val="uk-UA"/>
              </w:rPr>
              <w:t>Розрахунки максимального і мінімального стоку,</w:t>
            </w:r>
            <w:r w:rsidRPr="00A55066">
              <w:rPr>
                <w:rFonts w:ascii="Times New Roman" w:hAnsi="Times New Roman"/>
                <w:bCs/>
                <w:sz w:val="24"/>
                <w:szCs w:val="24"/>
                <w:lang w:val="uk-UA"/>
              </w:rPr>
              <w:t xml:space="preserve"> Норми яко</w:t>
            </w:r>
            <w:r w:rsidRPr="00BD1CE2">
              <w:rPr>
                <w:rFonts w:ascii="Times New Roman" w:hAnsi="Times New Roman"/>
                <w:bCs/>
                <w:sz w:val="24"/>
                <w:szCs w:val="24"/>
                <w:lang w:val="uk-UA"/>
              </w:rPr>
              <w:t>сті природних вод</w:t>
            </w:r>
            <w:r w:rsidRPr="00BD1CE2">
              <w:rPr>
                <w:rFonts w:ascii="Times New Roman" w:eastAsia="TimesNewRomanPSMT" w:hAnsi="Times New Roman"/>
                <w:sz w:val="24"/>
                <w:szCs w:val="24"/>
                <w:lang w:val="uk-UA"/>
              </w:rPr>
              <w:t xml:space="preserve"> </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семінарське</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uk-UA"/>
              </w:rPr>
              <w:t>1</w:t>
            </w:r>
            <w:r>
              <w:rPr>
                <w:rFonts w:ascii="Times New Roman" w:hAnsi="Times New Roman"/>
                <w:sz w:val="24"/>
                <w:szCs w:val="24"/>
                <w:lang w:val="en-US"/>
              </w:rPr>
              <w:t>5</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23</w:t>
            </w:r>
          </w:p>
        </w:tc>
        <w:tc>
          <w:tcPr>
            <w:tcW w:w="8542" w:type="dxa"/>
            <w:vAlign w:val="center"/>
          </w:tcPr>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b/>
                <w:sz w:val="24"/>
                <w:szCs w:val="24"/>
                <w:lang w:val="uk-UA"/>
              </w:rPr>
              <w:t>Контрольна робота</w:t>
            </w:r>
            <w:r w:rsidRPr="00BD1CE2">
              <w:rPr>
                <w:rFonts w:ascii="Times New Roman" w:hAnsi="Times New Roman"/>
                <w:sz w:val="24"/>
                <w:szCs w:val="24"/>
                <w:lang w:val="uk-UA"/>
              </w:rPr>
              <w:t xml:space="preserve"> з матеріалу </w:t>
            </w:r>
            <w:r>
              <w:rPr>
                <w:rFonts w:ascii="Times New Roman" w:hAnsi="Times New Roman"/>
                <w:sz w:val="24"/>
                <w:szCs w:val="24"/>
                <w:lang w:val="uk-UA"/>
              </w:rPr>
              <w:t>2 семестру</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практичне</w:t>
            </w:r>
          </w:p>
        </w:tc>
        <w:tc>
          <w:tcPr>
            <w:tcW w:w="1898" w:type="dxa"/>
            <w:vAlign w:val="center"/>
          </w:tcPr>
          <w:p w:rsidR="0071369A" w:rsidRPr="006A0AE7" w:rsidRDefault="0071369A" w:rsidP="00BD1CE2">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24</w:t>
            </w:r>
          </w:p>
        </w:tc>
        <w:tc>
          <w:tcPr>
            <w:tcW w:w="8542" w:type="dxa"/>
            <w:vAlign w:val="center"/>
          </w:tcPr>
          <w:p w:rsidR="0071369A" w:rsidRPr="00BD1CE2" w:rsidRDefault="0071369A" w:rsidP="00BD1CE2">
            <w:pPr>
              <w:spacing w:after="0" w:line="240" w:lineRule="auto"/>
              <w:rPr>
                <w:rFonts w:ascii="Times New Roman" w:hAnsi="Times New Roman"/>
                <w:sz w:val="24"/>
                <w:szCs w:val="24"/>
                <w:lang w:val="uk-UA"/>
              </w:rPr>
            </w:pPr>
            <w:r w:rsidRPr="00BD1CE2">
              <w:rPr>
                <w:rFonts w:ascii="Times New Roman" w:hAnsi="Times New Roman"/>
                <w:sz w:val="24"/>
                <w:szCs w:val="24"/>
                <w:lang w:val="uk-UA"/>
              </w:rPr>
              <w:t>Підведення підсумків</w:t>
            </w:r>
            <w:r>
              <w:rPr>
                <w:rFonts w:ascii="Times New Roman" w:hAnsi="Times New Roman"/>
                <w:sz w:val="24"/>
                <w:szCs w:val="24"/>
                <w:lang w:val="uk-UA"/>
              </w:rPr>
              <w:t xml:space="preserve"> за 2 семестр</w:t>
            </w:r>
            <w:r w:rsidRPr="00BD1CE2">
              <w:rPr>
                <w:rFonts w:ascii="Times New Roman" w:hAnsi="Times New Roman"/>
                <w:sz w:val="24"/>
                <w:szCs w:val="24"/>
                <w:lang w:val="uk-UA"/>
              </w:rPr>
              <w:t xml:space="preserve">. Зарахування накопичених балів. </w:t>
            </w:r>
          </w:p>
        </w:tc>
        <w:tc>
          <w:tcPr>
            <w:tcW w:w="2042" w:type="dxa"/>
            <w:vAlign w:val="center"/>
          </w:tcPr>
          <w:p w:rsidR="0071369A" w:rsidRPr="006A0AE7" w:rsidRDefault="0071369A"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2 /</w:t>
            </w:r>
            <w:r>
              <w:rPr>
                <w:rFonts w:ascii="Times New Roman" w:hAnsi="Times New Roman"/>
                <w:bCs/>
                <w:sz w:val="24"/>
                <w:szCs w:val="24"/>
                <w:lang w:val="en-US"/>
              </w:rPr>
              <w:t xml:space="preserve"> –</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BD1CE2">
              <w:rPr>
                <w:rFonts w:ascii="Times New Roman" w:hAnsi="Times New Roman"/>
                <w:sz w:val="24"/>
                <w:szCs w:val="24"/>
                <w:lang w:val="uk-UA"/>
              </w:rPr>
              <w:t>практичне</w:t>
            </w:r>
          </w:p>
        </w:tc>
        <w:tc>
          <w:tcPr>
            <w:tcW w:w="1898" w:type="dxa"/>
            <w:vAlign w:val="center"/>
          </w:tcPr>
          <w:p w:rsidR="0071369A" w:rsidRPr="00F7024E" w:rsidRDefault="0071369A" w:rsidP="00BD1CE2">
            <w:pPr>
              <w:spacing w:after="0" w:line="240" w:lineRule="auto"/>
              <w:jc w:val="center"/>
              <w:rPr>
                <w:rFonts w:ascii="Times New Roman" w:hAnsi="Times New Roman"/>
                <w:sz w:val="24"/>
                <w:szCs w:val="24"/>
                <w:lang w:val="uk-UA"/>
              </w:rPr>
            </w:pPr>
            <w:r w:rsidRPr="00F7024E">
              <w:rPr>
                <w:rFonts w:ascii="Times New Roman" w:hAnsi="Times New Roman"/>
                <w:sz w:val="24"/>
                <w:szCs w:val="24"/>
                <w:lang w:val="uk-UA"/>
              </w:rPr>
              <w:t>0</w:t>
            </w:r>
          </w:p>
        </w:tc>
      </w:tr>
      <w:tr w:rsidR="0071369A" w:rsidRPr="00D50D61" w:rsidTr="006A0AE7">
        <w:trPr>
          <w:jc w:val="center"/>
        </w:trPr>
        <w:tc>
          <w:tcPr>
            <w:tcW w:w="0" w:type="auto"/>
            <w:vAlign w:val="center"/>
          </w:tcPr>
          <w:p w:rsidR="0071369A" w:rsidRPr="00BD1CE2" w:rsidRDefault="0071369A" w:rsidP="00BD1CE2">
            <w:pPr>
              <w:pStyle w:val="ListParagraph"/>
              <w:spacing w:after="0" w:line="240" w:lineRule="auto"/>
              <w:ind w:left="0"/>
              <w:jc w:val="center"/>
              <w:rPr>
                <w:rFonts w:ascii="Times New Roman" w:hAnsi="Times New Roman"/>
                <w:bCs/>
                <w:sz w:val="24"/>
                <w:szCs w:val="24"/>
                <w:lang w:val="uk-UA"/>
              </w:rPr>
            </w:pPr>
          </w:p>
        </w:tc>
        <w:tc>
          <w:tcPr>
            <w:tcW w:w="8542" w:type="dxa"/>
            <w:vAlign w:val="center"/>
          </w:tcPr>
          <w:p w:rsidR="0071369A" w:rsidRPr="00BD1CE2" w:rsidRDefault="0071369A" w:rsidP="00BD1CE2">
            <w:pPr>
              <w:spacing w:after="0" w:line="240" w:lineRule="auto"/>
              <w:rPr>
                <w:rFonts w:ascii="Times New Roman" w:hAnsi="Times New Roman"/>
                <w:sz w:val="24"/>
                <w:szCs w:val="24"/>
                <w:lang w:val="uk-UA"/>
              </w:rPr>
            </w:pPr>
            <w:r>
              <w:rPr>
                <w:rFonts w:ascii="Times New Roman" w:hAnsi="Times New Roman"/>
                <w:b/>
                <w:sz w:val="24"/>
                <w:szCs w:val="24"/>
                <w:lang w:val="uk-UA"/>
              </w:rPr>
              <w:t>П</w:t>
            </w:r>
            <w:r w:rsidRPr="00F7024E">
              <w:rPr>
                <w:rFonts w:ascii="Times New Roman" w:hAnsi="Times New Roman"/>
                <w:b/>
                <w:sz w:val="24"/>
                <w:szCs w:val="24"/>
                <w:lang w:val="uk-UA"/>
              </w:rPr>
              <w:t>ідсум</w:t>
            </w:r>
            <w:r>
              <w:rPr>
                <w:rFonts w:ascii="Times New Roman" w:hAnsi="Times New Roman"/>
                <w:b/>
                <w:sz w:val="24"/>
                <w:szCs w:val="24"/>
                <w:lang w:val="uk-UA"/>
              </w:rPr>
              <w:t>о</w:t>
            </w:r>
            <w:r w:rsidRPr="00F7024E">
              <w:rPr>
                <w:rFonts w:ascii="Times New Roman" w:hAnsi="Times New Roman"/>
                <w:b/>
                <w:sz w:val="24"/>
                <w:szCs w:val="24"/>
                <w:lang w:val="uk-UA"/>
              </w:rPr>
              <w:t>к за 2 семестр</w:t>
            </w:r>
          </w:p>
        </w:tc>
        <w:tc>
          <w:tcPr>
            <w:tcW w:w="2042" w:type="dxa"/>
            <w:vAlign w:val="center"/>
          </w:tcPr>
          <w:p w:rsidR="0071369A" w:rsidRPr="00C015B6" w:rsidRDefault="0071369A" w:rsidP="00BD1CE2">
            <w:pPr>
              <w:pStyle w:val="ListParagraph"/>
              <w:spacing w:after="0" w:line="240" w:lineRule="auto"/>
              <w:ind w:left="0"/>
              <w:jc w:val="center"/>
              <w:rPr>
                <w:rFonts w:ascii="Times New Roman" w:hAnsi="Times New Roman"/>
                <w:b/>
                <w:bCs/>
                <w:sz w:val="24"/>
                <w:szCs w:val="24"/>
                <w:lang w:val="en-US"/>
              </w:rPr>
            </w:pPr>
            <w:r w:rsidRPr="00C015B6">
              <w:rPr>
                <w:rFonts w:ascii="Times New Roman" w:hAnsi="Times New Roman"/>
                <w:b/>
                <w:bCs/>
                <w:sz w:val="24"/>
                <w:szCs w:val="24"/>
                <w:lang w:val="en-US"/>
              </w:rPr>
              <w:t>24</w:t>
            </w:r>
            <w:r w:rsidRPr="00C015B6">
              <w:rPr>
                <w:rFonts w:ascii="Times New Roman" w:hAnsi="Times New Roman"/>
                <w:b/>
                <w:bCs/>
                <w:sz w:val="24"/>
                <w:szCs w:val="24"/>
                <w:lang w:val="uk-UA"/>
              </w:rPr>
              <w:t xml:space="preserve"> /</w:t>
            </w:r>
            <w:r>
              <w:rPr>
                <w:rFonts w:ascii="Times New Roman" w:hAnsi="Times New Roman"/>
                <w:b/>
                <w:bCs/>
                <w:sz w:val="24"/>
                <w:szCs w:val="24"/>
                <w:lang w:val="en-US"/>
              </w:rPr>
              <w:t xml:space="preserve"> 36</w:t>
            </w:r>
          </w:p>
        </w:tc>
        <w:tc>
          <w:tcPr>
            <w:tcW w:w="1620" w:type="dxa"/>
            <w:vAlign w:val="center"/>
          </w:tcPr>
          <w:p w:rsidR="0071369A" w:rsidRPr="00BD1CE2" w:rsidRDefault="0071369A" w:rsidP="00BD1CE2">
            <w:pPr>
              <w:spacing w:after="0" w:line="240" w:lineRule="auto"/>
              <w:jc w:val="center"/>
              <w:rPr>
                <w:rFonts w:ascii="Times New Roman" w:hAnsi="Times New Roman"/>
                <w:sz w:val="24"/>
                <w:szCs w:val="24"/>
                <w:lang w:val="uk-UA"/>
              </w:rPr>
            </w:pPr>
            <w:r w:rsidRPr="00FA4182">
              <w:rPr>
                <w:rFonts w:ascii="Times New Roman" w:hAnsi="Times New Roman"/>
                <w:sz w:val="24"/>
                <w:szCs w:val="24"/>
                <w:lang w:val="uk-UA"/>
              </w:rPr>
              <w:t>практичне</w:t>
            </w:r>
          </w:p>
        </w:tc>
        <w:tc>
          <w:tcPr>
            <w:tcW w:w="1898" w:type="dxa"/>
            <w:vAlign w:val="center"/>
          </w:tcPr>
          <w:p w:rsidR="0071369A" w:rsidRPr="00F7024E" w:rsidRDefault="0071369A" w:rsidP="00BD1CE2">
            <w:pPr>
              <w:spacing w:after="0" w:line="240" w:lineRule="auto"/>
              <w:jc w:val="center"/>
              <w:rPr>
                <w:rFonts w:ascii="Times New Roman" w:hAnsi="Times New Roman"/>
                <w:b/>
                <w:sz w:val="24"/>
                <w:szCs w:val="24"/>
                <w:lang w:val="uk-UA"/>
              </w:rPr>
            </w:pPr>
            <w:r w:rsidRPr="00F7024E">
              <w:rPr>
                <w:rFonts w:ascii="Times New Roman" w:hAnsi="Times New Roman"/>
                <w:b/>
                <w:sz w:val="24"/>
                <w:szCs w:val="24"/>
                <w:lang w:val="uk-UA"/>
              </w:rPr>
              <w:t>100</w:t>
            </w:r>
          </w:p>
        </w:tc>
      </w:tr>
    </w:tbl>
    <w:p w:rsidR="0071369A" w:rsidRPr="00860DFE" w:rsidRDefault="0071369A" w:rsidP="00531749">
      <w:pPr>
        <w:spacing w:after="0" w:line="240" w:lineRule="auto"/>
        <w:ind w:firstLine="540"/>
        <w:rPr>
          <w:rFonts w:ascii="Times New Roman" w:hAnsi="Times New Roman"/>
          <w:b/>
          <w:bCs/>
          <w:sz w:val="28"/>
          <w:szCs w:val="28"/>
          <w:lang w:val="uk-UA"/>
        </w:rPr>
      </w:pPr>
      <w:r w:rsidRPr="00860DFE">
        <w:rPr>
          <w:rFonts w:ascii="Times New Roman" w:hAnsi="Times New Roman"/>
          <w:b/>
          <w:bCs/>
          <w:sz w:val="28"/>
          <w:szCs w:val="28"/>
          <w:lang w:val="uk-UA"/>
        </w:rPr>
        <w:t>9. Система оцінювання та вимоги</w:t>
      </w:r>
    </w:p>
    <w:p w:rsidR="0071369A" w:rsidRPr="00A05817" w:rsidRDefault="0071369A" w:rsidP="00A05817">
      <w:pPr>
        <w:widowControl w:val="0"/>
        <w:spacing w:after="0" w:line="240" w:lineRule="auto"/>
        <w:ind w:firstLine="709"/>
        <w:jc w:val="both"/>
        <w:rPr>
          <w:rFonts w:ascii="Times New Roman" w:hAnsi="Times New Roman"/>
          <w:sz w:val="24"/>
          <w:szCs w:val="24"/>
          <w:lang w:val="uk-UA"/>
        </w:rPr>
      </w:pPr>
      <w:r w:rsidRPr="00531749">
        <w:rPr>
          <w:rFonts w:ascii="Times New Roman" w:hAnsi="Times New Roman"/>
          <w:sz w:val="24"/>
          <w:szCs w:val="24"/>
          <w:lang w:val="uk-UA"/>
        </w:rPr>
        <w:t>Шкала о</w:t>
      </w:r>
      <w:r w:rsidRPr="00531749">
        <w:rPr>
          <w:rFonts w:ascii="Times New Roman" w:eastAsia="MS Mincho" w:hAnsi="Times New Roman"/>
          <w:sz w:val="24"/>
          <w:szCs w:val="24"/>
          <w:lang w:val="uk-UA"/>
        </w:rPr>
        <w:t xml:space="preserve">цінювання результатів навчання, отриманих здобувачем під час вивчення освітньої компоненти здійснюється </w:t>
      </w:r>
      <w:r w:rsidRPr="00531749">
        <w:rPr>
          <w:rFonts w:ascii="Times New Roman" w:hAnsi="Times New Roman"/>
          <w:sz w:val="24"/>
          <w:szCs w:val="24"/>
          <w:lang w:val="uk-UA"/>
        </w:rPr>
        <w:t>на основі</w:t>
      </w:r>
      <w:r w:rsidRPr="00531749">
        <w:rPr>
          <w:rFonts w:ascii="Times New Roman" w:eastAsia="MS Mincho" w:hAnsi="Times New Roman"/>
          <w:sz w:val="24"/>
          <w:szCs w:val="24"/>
          <w:lang w:val="uk-UA"/>
        </w:rPr>
        <w:t xml:space="preserve"> оцінювання поточної успішності</w:t>
      </w:r>
      <w:r w:rsidRPr="00531749">
        <w:rPr>
          <w:rFonts w:ascii="Times New Roman" w:hAnsi="Times New Roman"/>
          <w:sz w:val="24"/>
          <w:szCs w:val="24"/>
          <w:lang w:val="uk-UA"/>
        </w:rPr>
        <w:t>. Загальна оцінка визначається як сума</w:t>
      </w:r>
      <w:r w:rsidRPr="00A05817">
        <w:rPr>
          <w:rFonts w:ascii="Times New Roman" w:hAnsi="Times New Roman"/>
          <w:sz w:val="24"/>
          <w:szCs w:val="24"/>
          <w:lang w:val="uk-UA"/>
        </w:rPr>
        <w:t xml:space="preserve"> оцінок за виконання всіх обов’язкових видів навчальної діяльності (робіт) (</w:t>
      </w:r>
      <w:r w:rsidRPr="00A05817">
        <w:rPr>
          <w:rFonts w:ascii="Times New Roman" w:hAnsi="Times New Roman"/>
          <w:b/>
          <w:sz w:val="24"/>
          <w:szCs w:val="24"/>
          <w:lang w:val="uk-UA"/>
        </w:rPr>
        <w:t>8. Схема курсу</w:t>
      </w:r>
      <w:r w:rsidRPr="00A05817">
        <w:rPr>
          <w:rFonts w:ascii="Times New Roman" w:hAnsi="Times New Roman"/>
          <w:sz w:val="24"/>
          <w:szCs w:val="24"/>
          <w:lang w:val="uk-UA"/>
        </w:rPr>
        <w:t>). Максимальна кількість балів, яку може отримати здобувач – 100</w:t>
      </w:r>
      <w:r>
        <w:rPr>
          <w:rFonts w:ascii="Times New Roman" w:hAnsi="Times New Roman"/>
          <w:sz w:val="24"/>
          <w:szCs w:val="24"/>
          <w:lang w:val="uk-UA"/>
        </w:rPr>
        <w:t>.</w:t>
      </w:r>
    </w:p>
    <w:p w:rsidR="0071369A" w:rsidRPr="00A05817" w:rsidRDefault="0071369A" w:rsidP="00A05817">
      <w:pPr>
        <w:spacing w:after="0" w:line="240" w:lineRule="auto"/>
        <w:rPr>
          <w:rFonts w:ascii="Times New Roman" w:hAnsi="Times New Roman"/>
          <w:b/>
          <w:bCs/>
          <w:sz w:val="24"/>
          <w:szCs w:val="24"/>
          <w:lang w:val="uk-UA"/>
        </w:rPr>
      </w:pPr>
    </w:p>
    <w:p w:rsidR="0071369A" w:rsidRPr="00860DFE" w:rsidRDefault="0071369A" w:rsidP="00531749">
      <w:pPr>
        <w:spacing w:after="0" w:line="240" w:lineRule="auto"/>
        <w:ind w:firstLine="540"/>
        <w:rPr>
          <w:rFonts w:ascii="Times New Roman" w:hAnsi="Times New Roman"/>
          <w:b/>
          <w:bCs/>
          <w:sz w:val="28"/>
          <w:szCs w:val="28"/>
          <w:lang w:val="uk-UA"/>
        </w:rPr>
      </w:pPr>
      <w:r w:rsidRPr="00860DFE">
        <w:rPr>
          <w:rFonts w:ascii="Times New Roman" w:hAnsi="Times New Roman"/>
          <w:b/>
          <w:bCs/>
          <w:sz w:val="28"/>
          <w:szCs w:val="28"/>
          <w:lang w:val="uk-UA"/>
        </w:rPr>
        <w:t>10. Список рекомендованих джерел (наскрізна нумерація)</w:t>
      </w:r>
    </w:p>
    <w:p w:rsidR="0071369A" w:rsidRPr="001C1A15" w:rsidRDefault="0071369A" w:rsidP="006A0AE7">
      <w:pPr>
        <w:spacing w:after="0" w:line="240" w:lineRule="auto"/>
        <w:ind w:firstLine="540"/>
        <w:rPr>
          <w:rFonts w:ascii="Times New Roman" w:hAnsi="Times New Roman"/>
          <w:b/>
          <w:sz w:val="24"/>
          <w:szCs w:val="24"/>
          <w:lang w:val="uk-UA"/>
        </w:rPr>
      </w:pPr>
      <w:r w:rsidRPr="001C1A15">
        <w:rPr>
          <w:rFonts w:ascii="Times New Roman" w:hAnsi="Times New Roman"/>
          <w:b/>
          <w:sz w:val="24"/>
          <w:szCs w:val="24"/>
          <w:lang w:val="uk-UA"/>
        </w:rPr>
        <w:t>Основні:</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1. Літовченко О.Ф. Інженерна гідрологія та регулювання стоку. К.: Вища школа, 1999.360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2. Сливка П.Д., Новосад Я.О., Будз О.П. Гідрологія та регулювання стоку. Рівне. УДУВГП, 2003.286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3. Яцик А.В. Водогосподарська екологія: у 4 т., 7 кн. К.: Генеза, 2003.Т.1, кн. 1-2. 400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4. Яцик А.В. Водогосподарська екологія: у 4т., 7 кн. К.: Ґенеза, 2004. Т.2, кн..3-4. 384 с.</w:t>
      </w:r>
    </w:p>
    <w:p w:rsidR="0071369A" w:rsidRPr="001C1A15" w:rsidRDefault="0071369A" w:rsidP="00860DFE">
      <w:pPr>
        <w:spacing w:after="0" w:line="240" w:lineRule="auto"/>
        <w:rPr>
          <w:rFonts w:ascii="Times New Roman" w:hAnsi="Times New Roman"/>
          <w:sz w:val="24"/>
          <w:szCs w:val="24"/>
          <w:lang w:val="uk-UA"/>
        </w:rPr>
      </w:pPr>
      <w:r w:rsidRPr="001C1A15">
        <w:rPr>
          <w:rFonts w:ascii="Times New Roman" w:hAnsi="Times New Roman"/>
          <w:sz w:val="24"/>
          <w:szCs w:val="24"/>
          <w:lang w:val="uk-UA"/>
        </w:rPr>
        <w:t>5. Оцінка якості природних вод: навчальний посібник / С.М. Юрасов, Т.А. Сафранов, А.В. Чугай. Одеса: Екологія, 2012. 168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6. Методичні вказівки для виконання розрахунків річного стоку. О.П. Будз, П.Д. Сливка. Рівне, НУВГП, 2006. 19 с.</w:t>
      </w:r>
    </w:p>
    <w:p w:rsidR="0071369A" w:rsidRPr="001C1A15" w:rsidRDefault="0071369A" w:rsidP="00860DFE">
      <w:pPr>
        <w:spacing w:after="0" w:line="240" w:lineRule="auto"/>
        <w:rPr>
          <w:rFonts w:ascii="Times New Roman" w:hAnsi="Times New Roman"/>
          <w:sz w:val="24"/>
          <w:szCs w:val="24"/>
          <w:lang w:val="uk-UA"/>
        </w:rPr>
      </w:pPr>
      <w:r w:rsidRPr="001C1A15">
        <w:rPr>
          <w:rFonts w:ascii="Times New Roman" w:eastAsia="TimesNewRomanPSMT" w:hAnsi="Times New Roman"/>
          <w:sz w:val="24"/>
          <w:szCs w:val="24"/>
          <w:lang w:val="uk-UA"/>
        </w:rPr>
        <w:t>7. Методичні вказівки до вивчення режиму коливання рівнів води на річках та водоймах. Будз О.П. Рівне: НУВГП, 2006. 24 с.</w:t>
      </w:r>
    </w:p>
    <w:p w:rsidR="0071369A" w:rsidRPr="001C1A15" w:rsidRDefault="0071369A" w:rsidP="006A0AE7">
      <w:pPr>
        <w:spacing w:after="0" w:line="240" w:lineRule="auto"/>
        <w:ind w:firstLine="540"/>
        <w:rPr>
          <w:rFonts w:ascii="Times New Roman" w:hAnsi="Times New Roman"/>
          <w:b/>
          <w:sz w:val="24"/>
          <w:szCs w:val="24"/>
          <w:lang w:val="uk-UA"/>
        </w:rPr>
      </w:pPr>
      <w:r w:rsidRPr="001C1A15">
        <w:rPr>
          <w:rFonts w:ascii="Times New Roman" w:hAnsi="Times New Roman"/>
          <w:b/>
          <w:sz w:val="24"/>
          <w:szCs w:val="24"/>
          <w:lang w:val="uk-UA"/>
        </w:rPr>
        <w:t>Додаткові:</w:t>
      </w:r>
    </w:p>
    <w:p w:rsidR="0071369A" w:rsidRPr="001C1A15" w:rsidRDefault="0071369A" w:rsidP="00860DFE">
      <w:pPr>
        <w:spacing w:after="0" w:line="240" w:lineRule="auto"/>
        <w:jc w:val="both"/>
        <w:rPr>
          <w:rFonts w:ascii="Times New Roman" w:hAnsi="Times New Roman"/>
          <w:sz w:val="24"/>
          <w:szCs w:val="24"/>
          <w:lang w:val="uk-UA"/>
        </w:rPr>
      </w:pPr>
      <w:r w:rsidRPr="001C1A15">
        <w:rPr>
          <w:rFonts w:ascii="Times New Roman" w:eastAsia="TimesNewRomanPSMT" w:hAnsi="Times New Roman"/>
          <w:sz w:val="24"/>
          <w:szCs w:val="24"/>
          <w:lang w:val="uk-UA"/>
        </w:rPr>
        <w:t>8. Методичні вказівки для виконання гідрологічних розрахунків. П. Д. Сливка, П. П. Стеблівець. Рівне: УДАВГП, 1998. 32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hAnsi="Times New Roman"/>
          <w:sz w:val="24"/>
          <w:szCs w:val="24"/>
          <w:lang w:val="uk-UA"/>
        </w:rPr>
        <w:t>9. </w:t>
      </w:r>
      <w:r w:rsidRPr="001C1A15">
        <w:rPr>
          <w:rFonts w:ascii="Times New Roman" w:eastAsia="TimesNewRomanPSMT" w:hAnsi="Times New Roman"/>
          <w:sz w:val="24"/>
          <w:szCs w:val="24"/>
          <w:lang w:val="uk-UA"/>
        </w:rPr>
        <w:t>Быков В.Д., Васильєв А.В. Гидрометрия. Л.: Гидрометеоиздат, 1977. 448 с.</w:t>
      </w:r>
    </w:p>
    <w:p w:rsidR="0071369A" w:rsidRPr="001C1A15" w:rsidRDefault="0071369A" w:rsidP="00860DFE">
      <w:pPr>
        <w:spacing w:after="0" w:line="240" w:lineRule="auto"/>
        <w:jc w:val="both"/>
        <w:rPr>
          <w:rFonts w:ascii="Times New Roman" w:eastAsia="TimesNewRomanPSMT" w:hAnsi="Times New Roman"/>
          <w:sz w:val="24"/>
          <w:szCs w:val="24"/>
          <w:lang w:val="uk-UA"/>
        </w:rPr>
      </w:pPr>
      <w:r w:rsidRPr="001C1A15">
        <w:rPr>
          <w:rFonts w:ascii="Times New Roman" w:eastAsia="TimesNewRomanPSMT" w:hAnsi="Times New Roman"/>
          <w:sz w:val="24"/>
          <w:szCs w:val="24"/>
          <w:lang w:val="uk-UA"/>
        </w:rPr>
        <w:t>10. Літовченко О.Ф., Сорокін В.Г. Гідрологія і гідрометрія. К.: Вища школа, 1985.  240 с.</w:t>
      </w:r>
    </w:p>
    <w:p w:rsidR="0071369A" w:rsidRPr="001C1A15" w:rsidRDefault="0071369A" w:rsidP="00860DFE">
      <w:pPr>
        <w:spacing w:after="0" w:line="240" w:lineRule="auto"/>
        <w:jc w:val="both"/>
        <w:rPr>
          <w:rFonts w:ascii="Times New Roman" w:hAnsi="Times New Roman"/>
          <w:sz w:val="24"/>
          <w:szCs w:val="24"/>
          <w:lang w:val="uk-UA"/>
        </w:rPr>
      </w:pPr>
      <w:r w:rsidRPr="001C1A15">
        <w:rPr>
          <w:rFonts w:ascii="Times New Roman" w:eastAsia="TimesNewRomanPSMT" w:hAnsi="Times New Roman"/>
          <w:sz w:val="24"/>
          <w:szCs w:val="24"/>
          <w:lang w:val="uk-UA"/>
        </w:rPr>
        <w:t>11. Определение расчетных гидрологических характеристик. СНиП 2.01.14-83.М.: Стройиздат, 1985. 36 с.</w:t>
      </w:r>
      <w:r w:rsidRPr="001C1A15">
        <w:rPr>
          <w:rFonts w:ascii="Times New Roman" w:hAnsi="Times New Roman"/>
          <w:sz w:val="24"/>
          <w:szCs w:val="24"/>
          <w:lang w:val="uk-UA"/>
        </w:rPr>
        <w:t xml:space="preserve"> </w:t>
      </w:r>
    </w:p>
    <w:p w:rsidR="0071369A" w:rsidRPr="001C1A15" w:rsidRDefault="0071369A" w:rsidP="006A0AE7">
      <w:pPr>
        <w:spacing w:after="0" w:line="240" w:lineRule="auto"/>
        <w:ind w:firstLine="540"/>
        <w:rPr>
          <w:rFonts w:ascii="Times New Roman" w:hAnsi="Times New Roman"/>
          <w:b/>
          <w:sz w:val="24"/>
          <w:szCs w:val="24"/>
          <w:lang w:val="uk-UA"/>
        </w:rPr>
      </w:pPr>
      <w:r w:rsidRPr="001C1A15">
        <w:rPr>
          <w:rFonts w:ascii="Times New Roman" w:hAnsi="Times New Roman"/>
          <w:b/>
          <w:sz w:val="24"/>
          <w:szCs w:val="24"/>
          <w:lang w:val="uk-UA"/>
        </w:rPr>
        <w:t>Інтернет-ресурси:</w:t>
      </w:r>
    </w:p>
    <w:p w:rsidR="0071369A" w:rsidRPr="001C1A15" w:rsidRDefault="0071369A" w:rsidP="00860DFE">
      <w:pPr>
        <w:widowControl w:val="0"/>
        <w:shd w:val="clear" w:color="auto" w:fill="FFFFFF"/>
        <w:tabs>
          <w:tab w:val="left" w:pos="365"/>
        </w:tabs>
        <w:autoSpaceDE w:val="0"/>
        <w:autoSpaceDN w:val="0"/>
        <w:adjustRightInd w:val="0"/>
        <w:spacing w:after="0" w:line="240" w:lineRule="auto"/>
        <w:rPr>
          <w:rFonts w:ascii="Times New Roman" w:hAnsi="Times New Roman"/>
          <w:color w:val="000000"/>
          <w:sz w:val="24"/>
          <w:szCs w:val="24"/>
          <w:lang w:val="uk-UA"/>
        </w:rPr>
      </w:pPr>
      <w:r w:rsidRPr="001C1A15">
        <w:rPr>
          <w:rFonts w:ascii="Times New Roman" w:hAnsi="Times New Roman"/>
          <w:color w:val="000000"/>
          <w:sz w:val="24"/>
          <w:szCs w:val="24"/>
          <w:lang w:val="uk-UA"/>
        </w:rPr>
        <w:t>12. Водний кодекс України. http://zakon2.rada.gov.ua/laws/show/213/95-вр</w:t>
      </w:r>
    </w:p>
    <w:p w:rsidR="0071369A" w:rsidRPr="001C1A15" w:rsidRDefault="0071369A" w:rsidP="00860DFE">
      <w:pPr>
        <w:widowControl w:val="0"/>
        <w:shd w:val="clear" w:color="auto" w:fill="FFFFFF"/>
        <w:tabs>
          <w:tab w:val="left" w:pos="365"/>
        </w:tabs>
        <w:autoSpaceDE w:val="0"/>
        <w:autoSpaceDN w:val="0"/>
        <w:adjustRightInd w:val="0"/>
        <w:spacing w:after="0" w:line="240" w:lineRule="auto"/>
        <w:rPr>
          <w:rFonts w:ascii="Times New Roman" w:hAnsi="Times New Roman"/>
          <w:color w:val="000000"/>
          <w:sz w:val="24"/>
          <w:szCs w:val="24"/>
          <w:lang w:val="uk-UA"/>
        </w:rPr>
      </w:pPr>
      <w:r w:rsidRPr="001C1A15">
        <w:rPr>
          <w:rFonts w:ascii="Times New Roman" w:hAnsi="Times New Roman"/>
          <w:color w:val="000000"/>
          <w:sz w:val="24"/>
          <w:szCs w:val="24"/>
          <w:lang w:val="uk-UA"/>
        </w:rPr>
        <w:t xml:space="preserve">13. Закон України «Про охорону навколишнього природного середовища» http://uk.wikipedia.org/wiki/ </w:t>
      </w:r>
    </w:p>
    <w:p w:rsidR="0071369A" w:rsidRPr="001C1A15" w:rsidRDefault="0071369A" w:rsidP="00860DFE">
      <w:pPr>
        <w:widowControl w:val="0"/>
        <w:shd w:val="clear" w:color="auto" w:fill="FFFFFF"/>
        <w:tabs>
          <w:tab w:val="left" w:pos="365"/>
        </w:tabs>
        <w:autoSpaceDE w:val="0"/>
        <w:autoSpaceDN w:val="0"/>
        <w:adjustRightInd w:val="0"/>
        <w:spacing w:after="0" w:line="240" w:lineRule="auto"/>
        <w:rPr>
          <w:rFonts w:ascii="Times New Roman" w:hAnsi="Times New Roman"/>
          <w:sz w:val="24"/>
          <w:szCs w:val="24"/>
          <w:lang w:val="uk-UA"/>
        </w:rPr>
      </w:pPr>
      <w:r w:rsidRPr="001C1A15">
        <w:rPr>
          <w:rFonts w:ascii="Times New Roman" w:hAnsi="Times New Roman"/>
          <w:color w:val="000000"/>
          <w:sz w:val="24"/>
          <w:szCs w:val="24"/>
          <w:lang w:val="uk-UA"/>
        </w:rPr>
        <w:t>14. Міністерство захисту довкілля та природних ресурсів України https://menr.gov.ua</w:t>
      </w:r>
    </w:p>
    <w:sectPr w:rsidR="0071369A" w:rsidRPr="001C1A15"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43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FA12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400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663A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16F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740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E056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66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C05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B64D2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8">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9"/>
  </w:num>
  <w:num w:numId="14">
    <w:abstractNumId w:val="34"/>
  </w:num>
  <w:num w:numId="15">
    <w:abstractNumId w:val="20"/>
  </w:num>
  <w:num w:numId="16">
    <w:abstractNumId w:val="27"/>
  </w:num>
  <w:num w:numId="17">
    <w:abstractNumId w:val="14"/>
  </w:num>
  <w:num w:numId="18">
    <w:abstractNumId w:val="24"/>
  </w:num>
  <w:num w:numId="19">
    <w:abstractNumId w:val="21"/>
  </w:num>
  <w:num w:numId="20">
    <w:abstractNumId w:val="22"/>
  </w:num>
  <w:num w:numId="21">
    <w:abstractNumId w:val="11"/>
  </w:num>
  <w:num w:numId="22">
    <w:abstractNumId w:val="26"/>
  </w:num>
  <w:num w:numId="23">
    <w:abstractNumId w:val="17"/>
  </w:num>
  <w:num w:numId="24">
    <w:abstractNumId w:val="30"/>
  </w:num>
  <w:num w:numId="25">
    <w:abstractNumId w:val="23"/>
  </w:num>
  <w:num w:numId="26">
    <w:abstractNumId w:val="28"/>
  </w:num>
  <w:num w:numId="27">
    <w:abstractNumId w:val="19"/>
  </w:num>
  <w:num w:numId="28">
    <w:abstractNumId w:val="18"/>
  </w:num>
  <w:num w:numId="29">
    <w:abstractNumId w:val="16"/>
  </w:num>
  <w:num w:numId="30">
    <w:abstractNumId w:val="31"/>
  </w:num>
  <w:num w:numId="31">
    <w:abstractNumId w:val="13"/>
  </w:num>
  <w:num w:numId="32">
    <w:abstractNumId w:val="33"/>
  </w:num>
  <w:num w:numId="33">
    <w:abstractNumId w:val="32"/>
  </w:num>
  <w:num w:numId="34">
    <w:abstractNumId w:val="1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064EC"/>
    <w:rsid w:val="00010383"/>
    <w:rsid w:val="00012A1D"/>
    <w:rsid w:val="000205D7"/>
    <w:rsid w:val="00030610"/>
    <w:rsid w:val="000647E8"/>
    <w:rsid w:val="000651B5"/>
    <w:rsid w:val="00080EBF"/>
    <w:rsid w:val="000E7CE5"/>
    <w:rsid w:val="00122545"/>
    <w:rsid w:val="00180C60"/>
    <w:rsid w:val="00195A0D"/>
    <w:rsid w:val="001A5484"/>
    <w:rsid w:val="001C1A15"/>
    <w:rsid w:val="001D05D5"/>
    <w:rsid w:val="0020393D"/>
    <w:rsid w:val="00221ECA"/>
    <w:rsid w:val="00234B66"/>
    <w:rsid w:val="002521A3"/>
    <w:rsid w:val="00254003"/>
    <w:rsid w:val="0028790C"/>
    <w:rsid w:val="002A09E1"/>
    <w:rsid w:val="002A7F1F"/>
    <w:rsid w:val="002B540F"/>
    <w:rsid w:val="002C26C2"/>
    <w:rsid w:val="002C439D"/>
    <w:rsid w:val="0033350D"/>
    <w:rsid w:val="003721CF"/>
    <w:rsid w:val="00381A2B"/>
    <w:rsid w:val="00386B07"/>
    <w:rsid w:val="00460F27"/>
    <w:rsid w:val="004846F6"/>
    <w:rsid w:val="004A5876"/>
    <w:rsid w:val="004B3F13"/>
    <w:rsid w:val="004F3515"/>
    <w:rsid w:val="0051083F"/>
    <w:rsid w:val="00531749"/>
    <w:rsid w:val="00535336"/>
    <w:rsid w:val="0055396A"/>
    <w:rsid w:val="00566EAB"/>
    <w:rsid w:val="00577B8B"/>
    <w:rsid w:val="00584CB3"/>
    <w:rsid w:val="00592126"/>
    <w:rsid w:val="005B42FF"/>
    <w:rsid w:val="005F278C"/>
    <w:rsid w:val="006A0AE7"/>
    <w:rsid w:val="006C4786"/>
    <w:rsid w:val="006C5DF0"/>
    <w:rsid w:val="006E436A"/>
    <w:rsid w:val="0071369A"/>
    <w:rsid w:val="007357CB"/>
    <w:rsid w:val="007771F2"/>
    <w:rsid w:val="007B5244"/>
    <w:rsid w:val="007B7A1C"/>
    <w:rsid w:val="007D4192"/>
    <w:rsid w:val="00824BEE"/>
    <w:rsid w:val="00830079"/>
    <w:rsid w:val="00844424"/>
    <w:rsid w:val="00856430"/>
    <w:rsid w:val="00860DFE"/>
    <w:rsid w:val="00863DB0"/>
    <w:rsid w:val="008C013D"/>
    <w:rsid w:val="008E279D"/>
    <w:rsid w:val="00901B70"/>
    <w:rsid w:val="00902993"/>
    <w:rsid w:val="009632D4"/>
    <w:rsid w:val="00981D2F"/>
    <w:rsid w:val="00990D35"/>
    <w:rsid w:val="00996C91"/>
    <w:rsid w:val="009D3B4A"/>
    <w:rsid w:val="00A03FF7"/>
    <w:rsid w:val="00A05817"/>
    <w:rsid w:val="00A17CBE"/>
    <w:rsid w:val="00A44881"/>
    <w:rsid w:val="00A55066"/>
    <w:rsid w:val="00A75229"/>
    <w:rsid w:val="00A758BD"/>
    <w:rsid w:val="00A90829"/>
    <w:rsid w:val="00AB0A77"/>
    <w:rsid w:val="00AC0878"/>
    <w:rsid w:val="00AF7276"/>
    <w:rsid w:val="00B07B33"/>
    <w:rsid w:val="00B14FF0"/>
    <w:rsid w:val="00B44715"/>
    <w:rsid w:val="00BC2BC0"/>
    <w:rsid w:val="00BC33AD"/>
    <w:rsid w:val="00BD1CE2"/>
    <w:rsid w:val="00C015B6"/>
    <w:rsid w:val="00C06D43"/>
    <w:rsid w:val="00C31ABB"/>
    <w:rsid w:val="00C44198"/>
    <w:rsid w:val="00C57BF6"/>
    <w:rsid w:val="00C7433D"/>
    <w:rsid w:val="00C8270E"/>
    <w:rsid w:val="00CB48E6"/>
    <w:rsid w:val="00CE48F4"/>
    <w:rsid w:val="00D148BD"/>
    <w:rsid w:val="00D25CCB"/>
    <w:rsid w:val="00D3545D"/>
    <w:rsid w:val="00D50D61"/>
    <w:rsid w:val="00D67414"/>
    <w:rsid w:val="00D9610B"/>
    <w:rsid w:val="00DA453D"/>
    <w:rsid w:val="00DA5E20"/>
    <w:rsid w:val="00DD4D56"/>
    <w:rsid w:val="00DE0F4B"/>
    <w:rsid w:val="00E02759"/>
    <w:rsid w:val="00E31154"/>
    <w:rsid w:val="00E43B67"/>
    <w:rsid w:val="00E446CE"/>
    <w:rsid w:val="00E60B93"/>
    <w:rsid w:val="00E842DD"/>
    <w:rsid w:val="00E947B2"/>
    <w:rsid w:val="00EC6CE2"/>
    <w:rsid w:val="00EF453B"/>
    <w:rsid w:val="00F009CE"/>
    <w:rsid w:val="00F22FB5"/>
    <w:rsid w:val="00F379F4"/>
    <w:rsid w:val="00F422CB"/>
    <w:rsid w:val="00F6019C"/>
    <w:rsid w:val="00F61CA6"/>
    <w:rsid w:val="00F7024E"/>
    <w:rsid w:val="00FA4182"/>
    <w:rsid w:val="00FB62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8C"/>
    <w:pPr>
      <w:spacing w:after="160" w:line="259" w:lineRule="auto"/>
    </w:pPr>
    <w:rPr>
      <w:lang w:eastAsia="en-US"/>
    </w:rPr>
  </w:style>
  <w:style w:type="paragraph" w:styleId="Heading5">
    <w:name w:val="heading 5"/>
    <w:basedOn w:val="Normal"/>
    <w:next w:val="Normal"/>
    <w:link w:val="Heading5Char1"/>
    <w:uiPriority w:val="99"/>
    <w:qFormat/>
    <w:locked/>
    <w:rsid w:val="00D25CCB"/>
    <w:pPr>
      <w:spacing w:before="240" w:after="60" w:line="240" w:lineRule="auto"/>
      <w:outlineLvl w:val="4"/>
    </w:pPr>
    <w:rPr>
      <w:rFonts w:eastAsia="Times New Roman"/>
      <w:b/>
      <w:i/>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shd w:val="clear" w:color="auto" w:fill="FFFFFF"/>
      <w:spacing w:after="300" w:line="240" w:lineRule="atLeast"/>
      <w:ind w:hanging="1980"/>
      <w:outlineLvl w:val="1"/>
    </w:pPr>
    <w:rPr>
      <w:rFonts w:ascii="Times New Roman" w:hAnsi="Times New Roman"/>
      <w:b/>
      <w:bCs/>
      <w:noProof/>
      <w:sz w:val="19"/>
      <w:szCs w:val="19"/>
      <w:lang w:eastAsia="ru-RU"/>
    </w:rPr>
  </w:style>
  <w:style w:type="paragraph" w:styleId="BalloonText">
    <w:name w:val="Balloon Text"/>
    <w:basedOn w:val="Normal"/>
    <w:link w:val="BalloonTextChar"/>
    <w:uiPriority w:val="99"/>
    <w:semiHidden/>
    <w:rsid w:val="00F42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22C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056978148">
      <w:marLeft w:val="0"/>
      <w:marRight w:val="0"/>
      <w:marTop w:val="0"/>
      <w:marBottom w:val="0"/>
      <w:divBdr>
        <w:top w:val="none" w:sz="0" w:space="0" w:color="auto"/>
        <w:left w:val="none" w:sz="0" w:space="0" w:color="auto"/>
        <w:bottom w:val="none" w:sz="0" w:space="0" w:color="auto"/>
        <w:right w:val="none" w:sz="0" w:space="0" w:color="auto"/>
      </w:divBdr>
    </w:div>
    <w:div w:id="1056978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TotalTime>
  <Pages>8</Pages>
  <Words>2059</Words>
  <Characters>11740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30</cp:revision>
  <cp:lastPrinted>2020-10-16T10:54:00Z</cp:lastPrinted>
  <dcterms:created xsi:type="dcterms:W3CDTF">2020-02-03T10:05:00Z</dcterms:created>
  <dcterms:modified xsi:type="dcterms:W3CDTF">2020-10-16T16:51:00Z</dcterms:modified>
</cp:coreProperties>
</file>